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A9" w:rsidRDefault="00BD120E" w:rsidP="00BD120E">
      <w:pPr>
        <w:jc w:val="center"/>
      </w:pPr>
      <w:r>
        <w:rPr>
          <w:b/>
        </w:rPr>
        <w:t>«Поэт в России больше, чем поэт…»</w:t>
      </w:r>
    </w:p>
    <w:p w:rsidR="00BD120E" w:rsidRDefault="00BD120E" w:rsidP="00BD120E">
      <w:pPr>
        <w:jc w:val="right"/>
      </w:pPr>
    </w:p>
    <w:p w:rsidR="00BD120E" w:rsidRPr="00AF3BA7" w:rsidRDefault="00BD120E" w:rsidP="00BD120E">
      <w:pPr>
        <w:spacing w:after="0" w:line="240" w:lineRule="auto"/>
        <w:jc w:val="right"/>
        <w:rPr>
          <w:i/>
        </w:rPr>
      </w:pPr>
      <w:r w:rsidRPr="00AF3BA7">
        <w:rPr>
          <w:i/>
        </w:rPr>
        <w:t>Пора, мы уходим: еще молодые,</w:t>
      </w:r>
    </w:p>
    <w:p w:rsidR="00BD120E" w:rsidRPr="00AF3BA7" w:rsidRDefault="00BD120E" w:rsidP="00BD120E">
      <w:pPr>
        <w:spacing w:after="0" w:line="240" w:lineRule="auto"/>
        <w:jc w:val="right"/>
        <w:rPr>
          <w:i/>
        </w:rPr>
      </w:pPr>
      <w:r w:rsidRPr="00AF3BA7">
        <w:rPr>
          <w:i/>
        </w:rPr>
        <w:t>со списком еще не приснившихся снов,</w:t>
      </w:r>
    </w:p>
    <w:p w:rsidR="00BD120E" w:rsidRPr="00AF3BA7" w:rsidRDefault="00BD120E" w:rsidP="00BD120E">
      <w:pPr>
        <w:spacing w:after="0" w:line="240" w:lineRule="auto"/>
        <w:jc w:val="right"/>
        <w:rPr>
          <w:i/>
        </w:rPr>
      </w:pPr>
      <w:r w:rsidRPr="00AF3BA7">
        <w:rPr>
          <w:i/>
        </w:rPr>
        <w:t>с последним, чуть зримым сияньем России</w:t>
      </w:r>
    </w:p>
    <w:p w:rsidR="00BD120E" w:rsidRPr="00AF3BA7" w:rsidRDefault="00BD120E" w:rsidP="00BD120E">
      <w:pPr>
        <w:spacing w:after="0" w:line="240" w:lineRule="auto"/>
        <w:jc w:val="right"/>
        <w:rPr>
          <w:i/>
        </w:rPr>
      </w:pPr>
      <w:r w:rsidRPr="00AF3BA7">
        <w:rPr>
          <w:i/>
        </w:rPr>
        <w:t>на фосфорных рифмах последних стихов.</w:t>
      </w:r>
    </w:p>
    <w:p w:rsidR="00BD120E" w:rsidRPr="00AF3BA7" w:rsidRDefault="00BD120E" w:rsidP="00BD120E">
      <w:pPr>
        <w:jc w:val="right"/>
        <w:rPr>
          <w:b/>
          <w:i/>
        </w:rPr>
      </w:pPr>
      <w:r w:rsidRPr="00AF3BA7">
        <w:rPr>
          <w:b/>
          <w:i/>
        </w:rPr>
        <w:t>Владимир Набоков</w:t>
      </w:r>
    </w:p>
    <w:p w:rsidR="00BD120E" w:rsidRDefault="00BD120E" w:rsidP="00BD120E">
      <w:pPr>
        <w:jc w:val="both"/>
      </w:pPr>
    </w:p>
    <w:p w:rsidR="00BD120E" w:rsidRDefault="00BD120E" w:rsidP="00AF3BA7">
      <w:pPr>
        <w:ind w:firstLine="426"/>
        <w:jc w:val="both"/>
      </w:pPr>
      <w:r>
        <w:t xml:space="preserve">Поэт… Какое короткое и ёмкое слово. Это голос России, её оголенный нерв, взывающая совесть, открытая ранимая и окрыленная </w:t>
      </w:r>
      <w:r w:rsidR="00AF3BA7">
        <w:t>душа...</w:t>
      </w:r>
      <w:r>
        <w:t xml:space="preserve"> </w:t>
      </w:r>
    </w:p>
    <w:p w:rsidR="00AF3BA7" w:rsidRDefault="00AF3BA7" w:rsidP="00AF3BA7">
      <w:pPr>
        <w:ind w:firstLine="426"/>
        <w:jc w:val="both"/>
      </w:pPr>
      <w:r>
        <w:t>Во все времена поэты творили в сложное время: на их долю выпадали катастрофы и социальные потрясения, революции и войны. Поэтам, призванным свободно говорить, подчас приходилось выбирать между свободным творчеством и жизнью.</w:t>
      </w:r>
    </w:p>
    <w:p w:rsidR="00AF3BA7" w:rsidRDefault="00AF3BA7" w:rsidP="00AF3BA7">
      <w:pPr>
        <w:ind w:firstLine="426"/>
        <w:jc w:val="both"/>
      </w:pPr>
      <w:r>
        <w:t xml:space="preserve">Ни одна мировая литература ХХ века не знала столь обширного списка безвременно, рано ушедших из жизни мастеров культуры. Поистине </w:t>
      </w:r>
      <w:r w:rsidRPr="00AF3BA7">
        <w:rPr>
          <w:i/>
        </w:rPr>
        <w:t>«темен жребий русского поэта»</w:t>
      </w:r>
      <w:r>
        <w:t xml:space="preserve"> (</w:t>
      </w:r>
      <w:r w:rsidRPr="00AF3BA7">
        <w:rPr>
          <w:i/>
        </w:rPr>
        <w:t>М.Волошин</w:t>
      </w:r>
      <w:r>
        <w:t>).</w:t>
      </w:r>
    </w:p>
    <w:p w:rsidR="00AF3BA7" w:rsidRDefault="0045331D" w:rsidP="00AF3BA7">
      <w:pPr>
        <w:ind w:firstLine="426"/>
        <w:jc w:val="both"/>
      </w:pPr>
      <w:r>
        <w:t>В России «суждено поэтами рождаться». Эта аксиома соединяет пласты русской литературы от Древней Руси до сегодняшнего времени.</w:t>
      </w:r>
    </w:p>
    <w:p w:rsidR="0045331D" w:rsidRDefault="0045331D" w:rsidP="0045331D">
      <w:pPr>
        <w:ind w:firstLine="426"/>
        <w:jc w:val="both"/>
      </w:pPr>
      <w:r>
        <w:t>Что же определяет единство и целостность многосоставной русской литературы? Поэты всегда осознавали себя и в России, и вне России частью Родины, жили сложным чувством любви к ней.</w:t>
      </w:r>
    </w:p>
    <w:p w:rsidR="00AF3BA7" w:rsidRDefault="0045331D" w:rsidP="0045331D">
      <w:pPr>
        <w:ind w:firstLine="426"/>
        <w:jc w:val="both"/>
      </w:pPr>
      <w:r>
        <w:t>«Если бы я эту «икону», эту Русь не любил, не видал, из-за чего бы я так сходил с ума все эти годы, из-за чего страдал так беспрерывно, так люто. А ведь говорили, что я только ненавижу</w:t>
      </w:r>
      <w:r w:rsidR="0086278E">
        <w:t>», -</w:t>
      </w:r>
      <w:r>
        <w:t xml:space="preserve"> признавался Иван Алексеевич Бунин, объясняя скрытый смысл своих «Окаянных дней», пронизанных печалью и болью. </w:t>
      </w:r>
      <w:r w:rsidR="0086278E">
        <w:t xml:space="preserve">Своя «икона», свой заветный образ Родины был у </w:t>
      </w:r>
      <w:r w:rsidR="004A1378">
        <w:t>Валерия Яковлевича Брюсова и Константина Дмитриевича Бальмонта, у Иннокентия Фёдоровича Анненского и Александра Александровича Блока, у Марины Ивановны Цветаевой и Анны Андреевны Ахматовой.</w:t>
      </w:r>
    </w:p>
    <w:p w:rsidR="0086278E" w:rsidRDefault="0086278E" w:rsidP="0045331D">
      <w:pPr>
        <w:ind w:firstLine="426"/>
        <w:jc w:val="both"/>
      </w:pPr>
      <w:r>
        <w:t>Особое место в русской литературе занимает эпоха «серебряного века». Поэтам этого периода пришлось пережить взлеты и падения, победы и поражения, признание критики и читателей и полное забвение. Для них творчество стало спасением и выходом, может даже бегством от окружающей советской действительности. Но даже в самые яростные и лихие годы для них источником вдохновения стала Родина, Россия.</w:t>
      </w:r>
    </w:p>
    <w:p w:rsidR="004A1378" w:rsidRDefault="004A1378" w:rsidP="0045331D">
      <w:pPr>
        <w:ind w:firstLine="426"/>
        <w:jc w:val="both"/>
      </w:pPr>
      <w:r>
        <w:lastRenderedPageBreak/>
        <w:t xml:space="preserve">ХХ век – «век мой, зверь мой» </w:t>
      </w:r>
      <w:r w:rsidR="005F149F">
        <w:t>— это</w:t>
      </w:r>
      <w:r>
        <w:t xml:space="preserve"> новое состояние души, новый взгляд на творчество, которое приравнивалось к священнодействию, </w:t>
      </w:r>
      <w:r w:rsidR="008972C9">
        <w:t xml:space="preserve">это </w:t>
      </w:r>
      <w:r>
        <w:t>сотворение новой религии и постижение мира, это интуитивный путь своеобразных импровизаций, это умение слушать «музыку времени».</w:t>
      </w:r>
    </w:p>
    <w:p w:rsidR="004A1378" w:rsidRDefault="004A1378" w:rsidP="0045331D">
      <w:pPr>
        <w:ind w:firstLine="426"/>
        <w:jc w:val="both"/>
      </w:pPr>
      <w:r>
        <w:t>Поэт – эмигрант Николай Оцуп, некогда учившийся в Царскосельском лицее</w:t>
      </w:r>
      <w:r w:rsidR="005F149F">
        <w:t>, где служил крупнейший поэт – символист Иннокентий Анненский и где учился Николай Гумилев, не только поставил эпоху А.Блока, Н.Гумилева, А.Ахматовой рядом с классическим «золотым веком» Пушкина, Толстого, Достоевского, но и увидел особый «героизм «серебряного века»».</w:t>
      </w:r>
    </w:p>
    <w:p w:rsidR="00691C09" w:rsidRDefault="008972C9" w:rsidP="00691C09">
      <w:pPr>
        <w:spacing w:after="0" w:line="276" w:lineRule="auto"/>
        <w:ind w:firstLine="426"/>
        <w:jc w:val="both"/>
      </w:pPr>
      <w:r w:rsidRPr="008972C9">
        <w:t>После 1917</w:t>
      </w:r>
      <w:r w:rsidR="00AA28F9">
        <w:t xml:space="preserve"> года</w:t>
      </w:r>
      <w:r w:rsidR="00522C1C">
        <w:t xml:space="preserve"> </w:t>
      </w:r>
      <w:r w:rsidR="00522C1C">
        <w:t>ц</w:t>
      </w:r>
      <w:r w:rsidR="00522C1C" w:rsidRPr="008972C9">
        <w:t>вет русской поэзии эмигрировал</w:t>
      </w:r>
      <w:r w:rsidR="00522C1C">
        <w:t xml:space="preserve"> (</w:t>
      </w:r>
      <w:r w:rsidR="00522C1C" w:rsidRPr="00DC646D">
        <w:t xml:space="preserve">И.Бунин, </w:t>
      </w:r>
      <w:r w:rsidR="00522C1C">
        <w:t>К.Бальмонт</w:t>
      </w:r>
      <w:r w:rsidR="00522C1C" w:rsidRPr="00DC646D">
        <w:t>, И. Северянин, Саша Черный</w:t>
      </w:r>
      <w:r w:rsidR="00522C1C">
        <w:t xml:space="preserve">) … </w:t>
      </w:r>
      <w:r w:rsidR="00691C09" w:rsidRPr="003F5C43">
        <w:t>В больших центрах</w:t>
      </w:r>
      <w:r w:rsidR="00691C09">
        <w:t xml:space="preserve"> - </w:t>
      </w:r>
      <w:r w:rsidR="00691C09" w:rsidRPr="003F5C43">
        <w:t>поселениях русских – Париже, Берлине, Харбине – сформировались целые мини-городки «Россия в миниатюре», в которых были полностью воссозданы все черты дореволюционного русского общества. Здесь печатались русские газеты, работали университеты и школы, писала свои труды интеллигенция, покинувшая родину.</w:t>
      </w:r>
      <w:r w:rsidR="00691C09" w:rsidRPr="00691C09">
        <w:t xml:space="preserve"> </w:t>
      </w:r>
      <w:r w:rsidR="00691C09" w:rsidRPr="00C91150">
        <w:t>Анна Ахматова идеологически обосновала свое присутствие на родине: «Не с теми я, кто бросил землю...», и с тех пор эти строки гордо цитируются теми, кто не захотел или, чаще, не смог эмигрировать.</w:t>
      </w:r>
    </w:p>
    <w:p w:rsidR="00C91150" w:rsidRPr="00522C1C" w:rsidRDefault="00522C1C" w:rsidP="00522C1C">
      <w:pPr>
        <w:ind w:firstLine="426"/>
        <w:jc w:val="both"/>
      </w:pPr>
      <w:r>
        <w:t>Н</w:t>
      </w:r>
      <w:r w:rsidR="008972C9" w:rsidRPr="008972C9">
        <w:t xml:space="preserve">а родине осталось 97 поэтов. Из них 11 погибли (в основном в годы Гражданской войны), </w:t>
      </w:r>
      <w:r w:rsidR="008972C9">
        <w:t>кто-то</w:t>
      </w:r>
      <w:r w:rsidR="008972C9" w:rsidRPr="008972C9">
        <w:t xml:space="preserve"> покончил</w:t>
      </w:r>
      <w:r w:rsidR="008972C9">
        <w:t xml:space="preserve"> </w:t>
      </w:r>
      <w:r w:rsidR="008972C9" w:rsidRPr="008972C9">
        <w:t>с собой</w:t>
      </w:r>
      <w:r w:rsidR="008972C9">
        <w:t>, кого-то «загубила» власть</w:t>
      </w:r>
      <w:r w:rsidR="008972C9" w:rsidRPr="008972C9">
        <w:t xml:space="preserve"> (</w:t>
      </w:r>
      <w:r w:rsidR="008972C9">
        <w:t>Есенин</w:t>
      </w:r>
      <w:r w:rsidR="008972C9" w:rsidRPr="008972C9">
        <w:t xml:space="preserve">, Маяковский, Цветаева), трое сошли с ума. Репрессировано было 22 поэта (23% от всех оставшихся в России), причем только трое из них были освобождены (включая </w:t>
      </w:r>
      <w:r w:rsidR="003F5C43">
        <w:t>А.А.</w:t>
      </w:r>
      <w:r w:rsidR="008972C9" w:rsidRPr="008972C9">
        <w:t>Ахматову), а остальные были расстреляны или скончались в заключении.</w:t>
      </w:r>
      <w:r w:rsidR="00C91150" w:rsidRPr="00C911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</w:p>
    <w:p w:rsidR="00C91150" w:rsidRPr="00C91150" w:rsidRDefault="00522C1C" w:rsidP="00C91150">
      <w:pPr>
        <w:ind w:firstLine="426"/>
        <w:jc w:val="both"/>
      </w:pPr>
      <w:r>
        <w:t xml:space="preserve">Судьбу поэтов </w:t>
      </w:r>
      <w:r w:rsidR="00691C09">
        <w:t>серебряного века можно проследить, обратившись к имени Н.Гумилева, ж</w:t>
      </w:r>
      <w:r w:rsidR="00C91150" w:rsidRPr="00C91150">
        <w:t xml:space="preserve">изнь </w:t>
      </w:r>
      <w:r w:rsidR="00691C09">
        <w:t>которого</w:t>
      </w:r>
      <w:r w:rsidR="00C91150" w:rsidRPr="00C91150">
        <w:t xml:space="preserve"> трагически оборвалась в августе 1921 года. “Преступление” Гумилева заключалось в том, что он “не донес органам Советской власти, что ему предлагали вступить в заговорщицкую офицерскую организацию, от чего он категорически отказался”. Никаких других материалов, которые изобличали бы Гумилева в антисоветском заговоре, нет. Мотивы поведения </w:t>
      </w:r>
      <w:r w:rsidR="000603E7">
        <w:t>поэта</w:t>
      </w:r>
      <w:r w:rsidR="00C91150" w:rsidRPr="00C91150">
        <w:t xml:space="preserve"> зафиксированы в протоколе допроса: пытался его вовлечь в антисоветскую организацию его друг, с которым он учился и был на фронте. Предрассудки дворянской офицерской чести, как заявил</w:t>
      </w:r>
      <w:r w:rsidR="000603E7">
        <w:t xml:space="preserve"> Н.Гумилев</w:t>
      </w:r>
      <w:r w:rsidR="00C91150" w:rsidRPr="00C91150">
        <w:t>, не позволили ему пойти “с доносом”.</w:t>
      </w:r>
    </w:p>
    <w:p w:rsidR="00C91150" w:rsidRPr="00C91150" w:rsidRDefault="00AA28F9" w:rsidP="00C91150">
      <w:pPr>
        <w:ind w:firstLine="426"/>
        <w:jc w:val="both"/>
      </w:pPr>
      <w:r>
        <w:t>Творчество</w:t>
      </w:r>
      <w:r w:rsidR="00C91150" w:rsidRPr="00C91150">
        <w:t xml:space="preserve"> </w:t>
      </w:r>
      <w:r w:rsidR="00522C1C">
        <w:t>Н.</w:t>
      </w:r>
      <w:r w:rsidR="00C91150" w:rsidRPr="00C91150">
        <w:t>Гумилев</w:t>
      </w:r>
      <w:r w:rsidR="00522C1C">
        <w:t>а</w:t>
      </w:r>
      <w:r w:rsidR="00C91150" w:rsidRPr="00C91150">
        <w:t xml:space="preserve"> </w:t>
      </w:r>
      <w:r w:rsidR="00522C1C">
        <w:t>— это</w:t>
      </w:r>
      <w:r w:rsidR="00C91150" w:rsidRPr="00C91150">
        <w:t xml:space="preserve"> приближение к идеалу Поэта: годы ученичества и строгой дисциплины, постепенное расширение и в то же время конкретизация мира его образов. </w:t>
      </w:r>
      <w:r w:rsidR="00522C1C">
        <w:t>Поэт</w:t>
      </w:r>
      <w:r w:rsidR="00C91150" w:rsidRPr="00C91150">
        <w:t xml:space="preserve"> сосредоточен на глубинных душевных </w:t>
      </w:r>
      <w:r w:rsidR="00C91150" w:rsidRPr="00C91150">
        <w:lastRenderedPageBreak/>
        <w:t>движениях, связанных с острым переживанием современности и с чувством трагической тревоги.</w:t>
      </w:r>
    </w:p>
    <w:p w:rsidR="00C91150" w:rsidRPr="00C91150" w:rsidRDefault="00C91150" w:rsidP="00C91150">
      <w:pPr>
        <w:ind w:firstLine="426"/>
        <w:jc w:val="both"/>
      </w:pPr>
      <w:r w:rsidRPr="00C91150">
        <w:t xml:space="preserve">Прекрасный художник, он оставил интересное и значительное литературное наследие, оказал несомненное влияние на дальнейшее развитие русской поэзии. Его ученикам и последователям, наряду с высоким романтизмом, свойственна предельная точность поэтической формы, так ценимая самим </w:t>
      </w:r>
      <w:r w:rsidR="00522C1C">
        <w:t>Н.</w:t>
      </w:r>
      <w:r w:rsidRPr="00C91150">
        <w:t xml:space="preserve">Гумилевым — одним из лучших русских поэтов начала </w:t>
      </w:r>
      <w:r w:rsidR="00AA28F9">
        <w:t>ХХ</w:t>
      </w:r>
      <w:r w:rsidRPr="00C91150">
        <w:t xml:space="preserve"> века.</w:t>
      </w:r>
    </w:p>
    <w:p w:rsidR="003F5C43" w:rsidRDefault="003F5C43" w:rsidP="003F5C43">
      <w:pPr>
        <w:spacing w:after="0" w:line="240" w:lineRule="auto"/>
        <w:ind w:firstLine="426"/>
        <w:jc w:val="center"/>
      </w:pPr>
      <w:r>
        <w:t>Поэт в России – образ века своего</w:t>
      </w:r>
    </w:p>
    <w:p w:rsidR="003F5C43" w:rsidRDefault="003F5C43" w:rsidP="003F5C43">
      <w:pPr>
        <w:spacing w:after="0" w:line="240" w:lineRule="auto"/>
        <w:ind w:firstLine="426"/>
        <w:jc w:val="center"/>
      </w:pPr>
      <w:r>
        <w:t>И будущего призрачный прообраз.</w:t>
      </w:r>
    </w:p>
    <w:p w:rsidR="003F5C43" w:rsidRDefault="003F5C43" w:rsidP="003F5C43">
      <w:pPr>
        <w:spacing w:after="0" w:line="240" w:lineRule="auto"/>
        <w:ind w:firstLine="426"/>
        <w:jc w:val="center"/>
      </w:pPr>
      <w:r>
        <w:t>Поэт подводит, не впадая в робость,</w:t>
      </w:r>
    </w:p>
    <w:p w:rsidR="003F5C43" w:rsidRDefault="003F5C43" w:rsidP="003F5C43">
      <w:pPr>
        <w:spacing w:after="0" w:line="240" w:lineRule="auto"/>
        <w:ind w:firstLine="426"/>
        <w:jc w:val="center"/>
      </w:pPr>
      <w:r>
        <w:t xml:space="preserve">Итог всему, что было до него. </w:t>
      </w:r>
    </w:p>
    <w:p w:rsidR="003F5C43" w:rsidRDefault="003F5C43" w:rsidP="003F5C43">
      <w:pPr>
        <w:spacing w:after="0" w:line="240" w:lineRule="auto"/>
        <w:ind w:firstLine="426"/>
        <w:jc w:val="center"/>
      </w:pPr>
      <w:r>
        <w:t>(</w:t>
      </w:r>
      <w:r w:rsidRPr="003F5C43">
        <w:rPr>
          <w:i/>
        </w:rPr>
        <w:t>Е.Евтушенко</w:t>
      </w:r>
      <w:r>
        <w:t>)</w:t>
      </w:r>
    </w:p>
    <w:p w:rsidR="003F5C43" w:rsidRDefault="003F5C43" w:rsidP="003F5C43">
      <w:pPr>
        <w:spacing w:after="0" w:line="240" w:lineRule="auto"/>
        <w:ind w:firstLine="426"/>
        <w:jc w:val="center"/>
      </w:pPr>
    </w:p>
    <w:p w:rsidR="00C91150" w:rsidRDefault="001F409B" w:rsidP="00C91150">
      <w:pPr>
        <w:spacing w:after="0" w:line="276" w:lineRule="auto"/>
        <w:ind w:firstLine="426"/>
        <w:jc w:val="both"/>
      </w:pPr>
      <w:r>
        <w:t>Еще одной яркой вспышкой серебряного века стало имя Владимира Набокова хотя</w:t>
      </w:r>
      <w:r w:rsidRPr="001F409B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t>т</w:t>
      </w:r>
      <w:r w:rsidRPr="001F409B">
        <w:t xml:space="preserve">акого русского поэта как Набоков никогда не существовало. Был русский писатель В.В. Сирин. Набоковым он стал только, когда начал писать на английском языке. При этом следует сказать, что о </w:t>
      </w:r>
      <w:r w:rsidR="000434C9">
        <w:t xml:space="preserve">Владимире </w:t>
      </w:r>
      <w:r w:rsidRPr="001F409B">
        <w:t>Сирине как о русском писателе говорят тоже условно, так как большую часть своей жизни он провел в эмиграции (с 20</w:t>
      </w:r>
      <w:r>
        <w:t xml:space="preserve"> </w:t>
      </w:r>
      <w:r w:rsidRPr="001F409B">
        <w:t xml:space="preserve">лет). Но несмотря на это (судя по прозе английской и русской, а также по его стихам, написанным на этих языках), тема России остается одной из главных для </w:t>
      </w:r>
      <w:r w:rsidR="00AA2D9B">
        <w:t>поэта</w:t>
      </w:r>
      <w:r w:rsidRPr="001F409B">
        <w:t xml:space="preserve">. Россия является одной из самых интересных в </w:t>
      </w:r>
      <w:r w:rsidR="000603E7">
        <w:t xml:space="preserve">его </w:t>
      </w:r>
      <w:r w:rsidRPr="001F409B">
        <w:t>творчестве.</w:t>
      </w:r>
      <w:r w:rsidRPr="001F409B">
        <w:rPr>
          <w:rFonts w:ascii="Verdana" w:hAnsi="Verdana"/>
          <w:color w:val="000000"/>
          <w:sz w:val="21"/>
          <w:szCs w:val="21"/>
        </w:rPr>
        <w:t xml:space="preserve"> </w:t>
      </w:r>
      <w:r w:rsidRPr="001F409B">
        <w:t xml:space="preserve">Поэтический мир Набокова оставался в русле классической русской поэзии – лирики Пушкина, Баратынского, Лермонтова, Тютчева, Фета, Блока, </w:t>
      </w:r>
      <w:r>
        <w:t>то есть</w:t>
      </w:r>
      <w:r w:rsidRPr="001F409B">
        <w:t xml:space="preserve"> поэзии романтической и неоромантической.</w:t>
      </w:r>
    </w:p>
    <w:p w:rsidR="00AA2D9B" w:rsidRDefault="00AC2D4F" w:rsidP="00C91150">
      <w:pPr>
        <w:spacing w:after="0" w:line="276" w:lineRule="auto"/>
        <w:ind w:firstLine="426"/>
        <w:jc w:val="both"/>
      </w:pPr>
      <w:r w:rsidRPr="00AC2D4F">
        <w:t xml:space="preserve">Есть два Набоковых – один, внутренний, впитывает все идеи и художественные образы других авторов, второй – внешний, </w:t>
      </w:r>
      <w:r w:rsidR="00AA2D9B">
        <w:t>который</w:t>
      </w:r>
      <w:r w:rsidRPr="00AC2D4F">
        <w:t xml:space="preserve"> отрицает какое бы то ни было влияние и само знакомство с другими произведениями. Таков «прием» сокрытия, лежащий глубоко в личности и</w:t>
      </w:r>
      <w:r>
        <w:t xml:space="preserve"> </w:t>
      </w:r>
      <w:r w:rsidRPr="00AC2D4F">
        <w:t>психологии автора.</w:t>
      </w:r>
      <w:r>
        <w:t xml:space="preserve"> В стихотворении «Поэты» эти два мира тесно переплетаются, создавая свой неповторимый художественный мир Набокова</w:t>
      </w:r>
      <w:r w:rsidR="00AA2D9B">
        <w:t>, но в то же время за строчками поэта читатель угадывает знакомые образы и мотивы и поэзии Б.Пастернака («Из комнаты в сени свеча переходит/ и гаснет… плывёт отпечаток в глазах…), и одиночество  М.Ю.Лермонтова  (Сейчас переходим с порога мирского/ в ту область… как хочешь её назови:/ пустыня ли, смерть, отрешенье от слова, -/ а может быть проще: молчанье любви…), и тоск</w:t>
      </w:r>
      <w:r w:rsidR="000434C9">
        <w:t>у</w:t>
      </w:r>
      <w:r w:rsidR="00AA2D9B">
        <w:t xml:space="preserve"> Н.А.Некрасова (Молчанье далёкой дороги тележной,/ где в пене цветов колея </w:t>
      </w:r>
      <w:r w:rsidR="00AA2D9B">
        <w:lastRenderedPageBreak/>
        <w:t>не видна,/ молчанье отчизны (любви безнадежной)</w:t>
      </w:r>
      <w:r w:rsidR="000434C9">
        <w:t>,/ молчанье зарницы, молчанье зерна.)</w:t>
      </w:r>
      <w:r w:rsidR="00DE266E">
        <w:t>.</w:t>
      </w:r>
    </w:p>
    <w:p w:rsidR="000603E7" w:rsidRDefault="000603E7" w:rsidP="00C91150">
      <w:pPr>
        <w:spacing w:after="0" w:line="276" w:lineRule="auto"/>
        <w:ind w:firstLine="426"/>
        <w:jc w:val="both"/>
      </w:pPr>
      <w:r>
        <w:t>Особый ритм стихотворению придают многоточия, которые указывают на размышления автора и на внутренний диалог с самим собой.</w:t>
      </w:r>
      <w:r w:rsidR="00BF6183">
        <w:t xml:space="preserve"> Перекрестная рифма катренов выбрана поэтом не случайно: это своеобразная символика перекрещения миров: прошлого и настоящего. Антитеза «приснившихся снов» и «зримым сияньем России», усиливает трагизм оторванности от привычного и родного. Невозможность возврата «томит» и «ранит», но обретенная «свобода» не дает совести успокоиться, потому что «боимся обидеть своею свободою добрых людей…».</w:t>
      </w:r>
      <w:r w:rsidR="009C1283">
        <w:t xml:space="preserve"> 5 строфа стихотворения - октава - имеет особый строй: в ней поэт акцентирует внимание на том, что было потеряно, поэтому строфа представляет собой перечисление сохраненных в памяти образов, связанных с детством, как отражение «прелести мира».</w:t>
      </w:r>
    </w:p>
    <w:p w:rsidR="00FB27A4" w:rsidRDefault="009C1283" w:rsidP="00FB27A4">
      <w:pPr>
        <w:spacing w:after="0" w:line="276" w:lineRule="auto"/>
        <w:ind w:firstLine="426"/>
        <w:jc w:val="both"/>
      </w:pPr>
      <w:r>
        <w:t xml:space="preserve">Синтаксический строй стихотворения позволяет читателям следовать за мыслью автора, </w:t>
      </w:r>
      <w:r w:rsidR="00FB27A4">
        <w:t>плавно «</w:t>
      </w:r>
      <w:r>
        <w:t xml:space="preserve">перетекая» из </w:t>
      </w:r>
      <w:r w:rsidR="00FB27A4">
        <w:t>«беззвездной ночи» до «текучих изумрудов в тумане», плывя по волнам «фосфорных рифм». Впечатление тягучести времени и мыслей подчеркивает трехсложный размер стихотворения - амфибрахий.</w:t>
      </w:r>
      <w:r w:rsidR="00257861">
        <w:t xml:space="preserve"> Использование эпитетов «высокого неба», «в сумерках летних», олицетворения «окна, поймавшего луч», «внимательных туч», метафоры «укоризны вечерней зари» передают ярко и образно авторское мироощущение и раскрывают внутренний психологизм произведения.</w:t>
      </w:r>
      <w:bookmarkStart w:id="0" w:name="_GoBack"/>
      <w:bookmarkEnd w:id="0"/>
    </w:p>
    <w:p w:rsidR="00DE266E" w:rsidRDefault="00DE266E" w:rsidP="00DE266E">
      <w:pPr>
        <w:spacing w:after="0" w:line="276" w:lineRule="auto"/>
        <w:ind w:firstLine="426"/>
        <w:jc w:val="both"/>
      </w:pPr>
      <w:r w:rsidRPr="00DE266E">
        <w:t>Поэты серебряного века в своих исканиях обращались к индивидуальному миру человека, идее его духовного преображения, пытаясь прорваться сквозь быт к бытию, постичь сущностную цель человеческой жизни. В русской старине они видят идеал духовно здорового бытия, обобщение лучших черт национального характера, сочетая</w:t>
      </w:r>
      <w:r>
        <w:t xml:space="preserve"> </w:t>
      </w:r>
      <w:r w:rsidRPr="00DE266E">
        <w:t>эпичность с лирикой, монументальность с утончённостью.</w:t>
      </w:r>
      <w:r>
        <w:t xml:space="preserve"> </w:t>
      </w:r>
    </w:p>
    <w:p w:rsidR="001E3011" w:rsidRDefault="00DE266E" w:rsidP="00DE266E">
      <w:pPr>
        <w:spacing w:after="0" w:line="276" w:lineRule="auto"/>
        <w:ind w:firstLine="426"/>
        <w:jc w:val="both"/>
      </w:pPr>
      <w:r>
        <w:t xml:space="preserve">В России всегда было особое отношение к поэтам, так как считалось, что через </w:t>
      </w:r>
      <w:r w:rsidR="001E3011">
        <w:t>их творчество доносится</w:t>
      </w:r>
      <w:r>
        <w:t xml:space="preserve"> глас Божий.</w:t>
      </w:r>
      <w:r w:rsidRPr="00DE266E">
        <w:rPr>
          <w:rFonts w:ascii="Roboto" w:hAnsi="Roboto"/>
          <w:color w:val="000000"/>
        </w:rPr>
        <w:t xml:space="preserve"> </w:t>
      </w:r>
      <w:r w:rsidRPr="00DE266E">
        <w:t>Великие русские поэты</w:t>
      </w:r>
      <w:r>
        <w:t xml:space="preserve"> </w:t>
      </w:r>
      <w:r w:rsidRPr="00DE266E">
        <w:t>«глаголом жгли сердца людей".</w:t>
      </w:r>
      <w:r w:rsidR="001E3011" w:rsidRPr="001E3011">
        <w:t xml:space="preserve"> </w:t>
      </w:r>
      <w:r w:rsidR="001E3011">
        <w:t>П</w:t>
      </w:r>
      <w:r w:rsidR="001E3011" w:rsidRPr="00DE266E">
        <w:t>о выражению Белинского,</w:t>
      </w:r>
      <w:r w:rsidR="001E3011">
        <w:t xml:space="preserve"> «</w:t>
      </w:r>
      <w:r w:rsidRPr="00DE266E">
        <w:t>среди сочинителей, писавших, гладкие и легкие стихи, выделялся голос тех, чей стих звучал, как колокол на башне вечевой во дни торжеств и бед народных".</w:t>
      </w:r>
    </w:p>
    <w:p w:rsidR="001E3011" w:rsidRDefault="00DE266E" w:rsidP="001E3011">
      <w:pPr>
        <w:spacing w:after="0" w:line="240" w:lineRule="auto"/>
        <w:ind w:firstLine="426"/>
        <w:jc w:val="center"/>
      </w:pPr>
      <w:r w:rsidRPr="00DE266E">
        <w:br/>
      </w:r>
      <w:r w:rsidR="001E3011">
        <w:t>А мы ведь, поди, вдохновение знали,</w:t>
      </w:r>
    </w:p>
    <w:p w:rsidR="001E3011" w:rsidRDefault="001E3011" w:rsidP="001E3011">
      <w:pPr>
        <w:spacing w:after="0" w:line="240" w:lineRule="auto"/>
        <w:ind w:firstLine="426"/>
        <w:jc w:val="center"/>
      </w:pPr>
      <w:r>
        <w:t>Нам жить бы, казалось, и книгам расти,</w:t>
      </w:r>
    </w:p>
    <w:p w:rsidR="001E3011" w:rsidRDefault="001E3011" w:rsidP="001E3011">
      <w:pPr>
        <w:spacing w:after="0" w:line="240" w:lineRule="auto"/>
        <w:ind w:firstLine="426"/>
        <w:jc w:val="center"/>
      </w:pPr>
      <w:r>
        <w:t xml:space="preserve">Но музы безродные нас доконали, - </w:t>
      </w:r>
    </w:p>
    <w:p w:rsidR="001E3011" w:rsidRDefault="001E3011" w:rsidP="001E3011">
      <w:pPr>
        <w:spacing w:after="0" w:line="240" w:lineRule="auto"/>
        <w:ind w:firstLine="426"/>
        <w:jc w:val="center"/>
      </w:pPr>
      <w:r>
        <w:t>И ныне пора нам из мира уйти.</w:t>
      </w:r>
    </w:p>
    <w:p w:rsidR="001E3011" w:rsidRDefault="001E3011" w:rsidP="001E3011">
      <w:pPr>
        <w:spacing w:after="0" w:line="240" w:lineRule="auto"/>
        <w:ind w:firstLine="426"/>
        <w:jc w:val="center"/>
      </w:pPr>
      <w:r>
        <w:t>(</w:t>
      </w:r>
      <w:r w:rsidRPr="001E3011">
        <w:rPr>
          <w:i/>
        </w:rPr>
        <w:t>В. Набоков</w:t>
      </w:r>
      <w:r>
        <w:t>)</w:t>
      </w:r>
    </w:p>
    <w:p w:rsidR="00AC2D4F" w:rsidRPr="00BD120E" w:rsidRDefault="00AC2D4F" w:rsidP="00C91150">
      <w:pPr>
        <w:spacing w:after="0" w:line="276" w:lineRule="auto"/>
        <w:ind w:firstLine="426"/>
        <w:jc w:val="both"/>
      </w:pPr>
      <w:r w:rsidRPr="00AC2D4F">
        <w:lastRenderedPageBreak/>
        <w:br/>
      </w:r>
      <w:r>
        <w:t xml:space="preserve"> </w:t>
      </w:r>
    </w:p>
    <w:sectPr w:rsidR="00AC2D4F" w:rsidRPr="00BD120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4C9" w:rsidRDefault="000434C9" w:rsidP="000434C9">
      <w:pPr>
        <w:spacing w:after="0" w:line="240" w:lineRule="auto"/>
      </w:pPr>
      <w:r>
        <w:separator/>
      </w:r>
    </w:p>
  </w:endnote>
  <w:endnote w:type="continuationSeparator" w:id="0">
    <w:p w:rsidR="000434C9" w:rsidRDefault="000434C9" w:rsidP="0004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885689"/>
      <w:docPartObj>
        <w:docPartGallery w:val="Page Numbers (Bottom of Page)"/>
        <w:docPartUnique/>
      </w:docPartObj>
    </w:sdtPr>
    <w:sdtContent>
      <w:p w:rsidR="000434C9" w:rsidRDefault="000434C9">
        <w:pPr>
          <w:pStyle w:val="a8"/>
          <w:jc w:val="right"/>
        </w:pPr>
        <w:r>
          <w:t xml:space="preserve">Страница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:rsidR="000434C9" w:rsidRDefault="000434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4C9" w:rsidRDefault="000434C9" w:rsidP="000434C9">
      <w:pPr>
        <w:spacing w:after="0" w:line="240" w:lineRule="auto"/>
      </w:pPr>
      <w:r>
        <w:separator/>
      </w:r>
    </w:p>
  </w:footnote>
  <w:footnote w:type="continuationSeparator" w:id="0">
    <w:p w:rsidR="000434C9" w:rsidRDefault="000434C9" w:rsidP="00043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0E"/>
    <w:rsid w:val="000434C9"/>
    <w:rsid w:val="000603E7"/>
    <w:rsid w:val="001E3011"/>
    <w:rsid w:val="001F409B"/>
    <w:rsid w:val="00257861"/>
    <w:rsid w:val="003F5C43"/>
    <w:rsid w:val="0045331D"/>
    <w:rsid w:val="004A1378"/>
    <w:rsid w:val="00522C1C"/>
    <w:rsid w:val="005F149F"/>
    <w:rsid w:val="00691C09"/>
    <w:rsid w:val="0086278E"/>
    <w:rsid w:val="008972C9"/>
    <w:rsid w:val="009C1283"/>
    <w:rsid w:val="00AA28F9"/>
    <w:rsid w:val="00AA2D9B"/>
    <w:rsid w:val="00AC2D4F"/>
    <w:rsid w:val="00AF3BA7"/>
    <w:rsid w:val="00BD120E"/>
    <w:rsid w:val="00BF6183"/>
    <w:rsid w:val="00C91150"/>
    <w:rsid w:val="00DC646D"/>
    <w:rsid w:val="00DE266E"/>
    <w:rsid w:val="00EA0FA9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0B92"/>
  <w15:chartTrackingRefBased/>
  <w15:docId w15:val="{A3173034-C866-48D5-8F42-B8DBBFC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150"/>
    <w:rPr>
      <w:rFonts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C2D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2D4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4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4C9"/>
  </w:style>
  <w:style w:type="paragraph" w:styleId="a8">
    <w:name w:val="footer"/>
    <w:basedOn w:val="a"/>
    <w:link w:val="a9"/>
    <w:uiPriority w:val="99"/>
    <w:unhideWhenUsed/>
    <w:rsid w:val="0004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Учеватова</dc:creator>
  <cp:keywords/>
  <dc:description/>
  <cp:lastModifiedBy>Марина Учеватова</cp:lastModifiedBy>
  <cp:revision>1</cp:revision>
  <dcterms:created xsi:type="dcterms:W3CDTF">2018-09-16T10:19:00Z</dcterms:created>
  <dcterms:modified xsi:type="dcterms:W3CDTF">2018-09-16T14:51:00Z</dcterms:modified>
</cp:coreProperties>
</file>