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E23" w:rsidRDefault="00FF1E23" w:rsidP="00FF1E23">
      <w:pPr>
        <w:pStyle w:val="a6"/>
        <w:shd w:val="clear" w:color="auto" w:fill="FFFFFF"/>
        <w:spacing w:before="0" w:beforeAutospacing="0" w:after="300" w:afterAutospacing="0" w:line="360" w:lineRule="auto"/>
        <w:jc w:val="center"/>
        <w:rPr>
          <w:b/>
          <w:sz w:val="28"/>
          <w:szCs w:val="28"/>
        </w:rPr>
      </w:pPr>
      <w:r>
        <w:rPr>
          <w:b/>
          <w:sz w:val="28"/>
          <w:szCs w:val="28"/>
        </w:rPr>
        <w:t>Использование ситуативно-ролевых упражнений на уроках русского языка с целью социализации учащихся с ЗПР в общеобразовательной организации</w:t>
      </w:r>
    </w:p>
    <w:p w:rsidR="00FF1E23" w:rsidRDefault="00FF1E23" w:rsidP="00FF1E23">
      <w:pPr>
        <w:pStyle w:val="a6"/>
        <w:shd w:val="clear" w:color="auto" w:fill="FFFFFF"/>
        <w:spacing w:before="0" w:beforeAutospacing="0" w:after="300" w:afterAutospacing="0"/>
        <w:rPr>
          <w:i/>
          <w:sz w:val="20"/>
          <w:szCs w:val="20"/>
        </w:rPr>
      </w:pPr>
      <w:r>
        <w:rPr>
          <w:b/>
          <w:sz w:val="28"/>
          <w:szCs w:val="28"/>
        </w:rPr>
        <w:t xml:space="preserve"> </w:t>
      </w:r>
      <w:r>
        <w:rPr>
          <w:i/>
          <w:sz w:val="20"/>
          <w:szCs w:val="20"/>
        </w:rPr>
        <w:t>В данной статье</w:t>
      </w:r>
      <w:r>
        <w:rPr>
          <w:b/>
          <w:sz w:val="28"/>
          <w:szCs w:val="28"/>
        </w:rPr>
        <w:t xml:space="preserve"> </w:t>
      </w:r>
      <w:r>
        <w:rPr>
          <w:i/>
          <w:sz w:val="20"/>
          <w:szCs w:val="20"/>
        </w:rPr>
        <w:t>предпринимается попытка</w:t>
      </w:r>
      <w:r>
        <w:rPr>
          <w:sz w:val="20"/>
          <w:szCs w:val="20"/>
        </w:rPr>
        <w:t xml:space="preserve"> </w:t>
      </w:r>
      <w:r>
        <w:rPr>
          <w:i/>
          <w:sz w:val="20"/>
          <w:szCs w:val="20"/>
        </w:rPr>
        <w:t>рассмотреть понятие «ситуативно-ролевые упражнения», их использование на уроках русского языка как один из способов социализации учащихся. Использование упражнений, приближенных к реальной жизни, поможет развивать мышление, речь, внимание, а также научит строить отношения с другими людьми в рамках диалоги, принимать самостоятельные решения и быть уверенными в себе.</w:t>
      </w:r>
    </w:p>
    <w:p w:rsidR="00FF1E23" w:rsidRDefault="00FF1E23" w:rsidP="00FF1E23">
      <w:pPr>
        <w:pStyle w:val="a6"/>
        <w:shd w:val="clear" w:color="auto" w:fill="FFFFFF"/>
        <w:spacing w:before="0" w:beforeAutospacing="0" w:after="300" w:afterAutospacing="0" w:line="360" w:lineRule="auto"/>
        <w:jc w:val="both"/>
        <w:rPr>
          <w:sz w:val="28"/>
          <w:szCs w:val="28"/>
        </w:rPr>
      </w:pPr>
      <w:r>
        <w:rPr>
          <w:sz w:val="28"/>
          <w:szCs w:val="28"/>
        </w:rPr>
        <w:t xml:space="preserve">Федеральные государственные образовательные стандарты второго поколения выдвигают основную задачу – </w:t>
      </w:r>
      <w:proofErr w:type="spellStart"/>
      <w:r>
        <w:rPr>
          <w:sz w:val="28"/>
          <w:szCs w:val="28"/>
        </w:rPr>
        <w:t>содействиие</w:t>
      </w:r>
      <w:proofErr w:type="spellEnd"/>
      <w:r>
        <w:rPr>
          <w:sz w:val="28"/>
          <w:szCs w:val="28"/>
        </w:rPr>
        <w:t xml:space="preserve"> социализации личности. </w:t>
      </w:r>
      <w:r>
        <w:rPr>
          <w:rStyle w:val="c1"/>
          <w:bCs/>
          <w:sz w:val="28"/>
          <w:szCs w:val="28"/>
        </w:rPr>
        <w:t>Социализация</w:t>
      </w:r>
      <w:r>
        <w:rPr>
          <w:rStyle w:val="c1"/>
          <w:sz w:val="28"/>
          <w:szCs w:val="28"/>
        </w:rPr>
        <w:t> </w:t>
      </w:r>
      <w:r w:rsidRPr="00FF1E23">
        <w:rPr>
          <w:rStyle w:val="c1"/>
          <w:sz w:val="28"/>
          <w:szCs w:val="28"/>
        </w:rPr>
        <w:t>—</w:t>
      </w:r>
      <w:r w:rsidRPr="00FF1E23">
        <w:rPr>
          <w:rStyle w:val="apple-converted-space"/>
          <w:sz w:val="28"/>
          <w:szCs w:val="28"/>
        </w:rPr>
        <w:t> </w:t>
      </w:r>
      <w:hyperlink r:id="rId4" w:history="1">
        <w:r w:rsidRPr="00FF1E23">
          <w:rPr>
            <w:rStyle w:val="a5"/>
            <w:rFonts w:eastAsiaTheme="majorEastAsia"/>
            <w:color w:val="auto"/>
            <w:sz w:val="28"/>
            <w:szCs w:val="28"/>
            <w:u w:val="none"/>
          </w:rPr>
          <w:t>процесс</w:t>
        </w:r>
      </w:hyperlink>
      <w:r w:rsidRPr="00FF1E23">
        <w:rPr>
          <w:rStyle w:val="c1"/>
          <w:sz w:val="28"/>
          <w:szCs w:val="28"/>
        </w:rPr>
        <w:t> усвоения</w:t>
      </w:r>
      <w:r w:rsidRPr="00FF1E23">
        <w:rPr>
          <w:rStyle w:val="apple-converted-space"/>
          <w:sz w:val="28"/>
          <w:szCs w:val="28"/>
        </w:rPr>
        <w:t> </w:t>
      </w:r>
      <w:hyperlink r:id="rId5" w:history="1">
        <w:r w:rsidRPr="00FF1E23">
          <w:rPr>
            <w:rStyle w:val="a5"/>
            <w:rFonts w:eastAsiaTheme="majorEastAsia"/>
            <w:color w:val="auto"/>
            <w:sz w:val="28"/>
            <w:szCs w:val="28"/>
            <w:u w:val="none"/>
          </w:rPr>
          <w:t>индивидом</w:t>
        </w:r>
      </w:hyperlink>
      <w:r w:rsidRPr="00FF1E23">
        <w:rPr>
          <w:rStyle w:val="c1"/>
          <w:sz w:val="28"/>
          <w:szCs w:val="28"/>
        </w:rPr>
        <w:t> образцов поведения, психологических установок,</w:t>
      </w:r>
      <w:r w:rsidRPr="00FF1E23">
        <w:rPr>
          <w:rStyle w:val="apple-converted-space"/>
          <w:sz w:val="28"/>
          <w:szCs w:val="28"/>
        </w:rPr>
        <w:t> </w:t>
      </w:r>
      <w:hyperlink r:id="rId6" w:history="1">
        <w:r w:rsidRPr="00FF1E23">
          <w:rPr>
            <w:rStyle w:val="a5"/>
            <w:rFonts w:eastAsiaTheme="majorEastAsia"/>
            <w:color w:val="auto"/>
            <w:sz w:val="28"/>
            <w:szCs w:val="28"/>
            <w:u w:val="none"/>
          </w:rPr>
          <w:t>социальных норм</w:t>
        </w:r>
      </w:hyperlink>
      <w:r w:rsidRPr="00FF1E23">
        <w:rPr>
          <w:rStyle w:val="c1"/>
          <w:sz w:val="28"/>
          <w:szCs w:val="28"/>
        </w:rPr>
        <w:t> и ценностей,</w:t>
      </w:r>
      <w:r w:rsidRPr="00FF1E23">
        <w:rPr>
          <w:rStyle w:val="apple-converted-space"/>
          <w:sz w:val="28"/>
          <w:szCs w:val="28"/>
        </w:rPr>
        <w:t> </w:t>
      </w:r>
      <w:hyperlink r:id="rId7" w:history="1">
        <w:r w:rsidRPr="00FF1E23">
          <w:rPr>
            <w:rStyle w:val="a5"/>
            <w:rFonts w:eastAsiaTheme="majorEastAsia"/>
            <w:color w:val="auto"/>
            <w:sz w:val="28"/>
            <w:szCs w:val="28"/>
            <w:u w:val="none"/>
          </w:rPr>
          <w:t>знаний</w:t>
        </w:r>
      </w:hyperlink>
      <w:r w:rsidRPr="00FF1E23">
        <w:rPr>
          <w:rStyle w:val="c1"/>
          <w:sz w:val="28"/>
          <w:szCs w:val="28"/>
        </w:rPr>
        <w:t>,</w:t>
      </w:r>
      <w:r w:rsidRPr="00FF1E23">
        <w:rPr>
          <w:rStyle w:val="apple-converted-space"/>
          <w:sz w:val="28"/>
          <w:szCs w:val="28"/>
        </w:rPr>
        <w:t> </w:t>
      </w:r>
      <w:hyperlink r:id="rId8" w:history="1">
        <w:r w:rsidRPr="00FF1E23">
          <w:rPr>
            <w:rStyle w:val="a5"/>
            <w:rFonts w:eastAsiaTheme="majorEastAsia"/>
            <w:color w:val="auto"/>
            <w:sz w:val="28"/>
            <w:szCs w:val="28"/>
            <w:u w:val="none"/>
          </w:rPr>
          <w:t>навыков</w:t>
        </w:r>
      </w:hyperlink>
      <w:r w:rsidRPr="00FF1E23">
        <w:rPr>
          <w:rStyle w:val="c1"/>
          <w:sz w:val="28"/>
          <w:szCs w:val="28"/>
        </w:rPr>
        <w:t>, позволяющих ему успешно функционировать в</w:t>
      </w:r>
      <w:r w:rsidRPr="00FF1E23">
        <w:rPr>
          <w:rStyle w:val="apple-converted-space"/>
          <w:sz w:val="28"/>
          <w:szCs w:val="28"/>
        </w:rPr>
        <w:t> </w:t>
      </w:r>
      <w:hyperlink r:id="rId9" w:history="1">
        <w:r w:rsidRPr="00FF1E23">
          <w:rPr>
            <w:rStyle w:val="a5"/>
            <w:rFonts w:eastAsiaTheme="majorEastAsia"/>
            <w:color w:val="auto"/>
            <w:sz w:val="28"/>
            <w:szCs w:val="28"/>
            <w:u w:val="none"/>
          </w:rPr>
          <w:t>обществе</w:t>
        </w:r>
      </w:hyperlink>
      <w:r w:rsidRPr="00FF1E23">
        <w:rPr>
          <w:rStyle w:val="c1"/>
          <w:sz w:val="28"/>
          <w:szCs w:val="28"/>
        </w:rPr>
        <w:t xml:space="preserve">. </w:t>
      </w:r>
      <w:r w:rsidRPr="00FF1E23">
        <w:rPr>
          <w:sz w:val="28"/>
          <w:szCs w:val="28"/>
        </w:rPr>
        <w:t xml:space="preserve">Сталкиваясь со сложными жизненными ситуациями, относящимися к различным сферам деятельности: бытовой, </w:t>
      </w:r>
      <w:proofErr w:type="spellStart"/>
      <w:r w:rsidRPr="00FF1E23">
        <w:rPr>
          <w:sz w:val="28"/>
          <w:szCs w:val="28"/>
        </w:rPr>
        <w:t>досуговой</w:t>
      </w:r>
      <w:proofErr w:type="spellEnd"/>
      <w:r w:rsidRPr="00FF1E23">
        <w:rPr>
          <w:sz w:val="28"/>
          <w:szCs w:val="28"/>
        </w:rPr>
        <w:t>, трудово</w:t>
      </w:r>
      <w:proofErr w:type="gramStart"/>
      <w:r w:rsidRPr="00FF1E23">
        <w:rPr>
          <w:sz w:val="28"/>
          <w:szCs w:val="28"/>
        </w:rPr>
        <w:t>й-</w:t>
      </w:r>
      <w:proofErr w:type="gramEnd"/>
      <w:r w:rsidRPr="00FF1E23">
        <w:rPr>
          <w:sz w:val="28"/>
          <w:szCs w:val="28"/>
        </w:rPr>
        <w:t xml:space="preserve"> учащиеся зачастую не в</w:t>
      </w:r>
      <w:r>
        <w:rPr>
          <w:sz w:val="28"/>
          <w:szCs w:val="28"/>
        </w:rPr>
        <w:t xml:space="preserve"> состоянии самостоятельно найти выход из создавшегося положения, т.к  они еще не имеют достаточного жизненного опыта. И чтобы помочь им найти свое место в жизни и стать достойными членами общества, еще на школьной скамье ребенка нужно научить ориентироваться в быстроменяющемся мире, строить отношения с другими людьми в рамках цивилизованного диалога, принимать самостоятельные решения. Что может сделать учитель на уроках русского языка, чем поможет учащимся, если речь тем более идёт о детях с ЗПР? Чтобы социализировать, помочь адаптироваться, не дать растеряться, научить, как правильно поступить, как правильно сказать, можно воспользоваться ситуативно-ролевыми упражнениями на уроках. Такие упражнения не могут быть разовыми, они должны быть в системе, и начинать работу нужно не с 5, а с 1 класса, а то и с детского сада. Ситуация-это комплекс, обстоятельств, событий, это фон для речевых действий, языковая среда.</w:t>
      </w:r>
      <w:r>
        <w:rPr>
          <w:rFonts w:ascii="Helvetica" w:hAnsi="Helvetica" w:cs="Helvetica"/>
          <w:sz w:val="21"/>
          <w:szCs w:val="21"/>
        </w:rPr>
        <w:t xml:space="preserve"> </w:t>
      </w:r>
      <w:r>
        <w:rPr>
          <w:sz w:val="28"/>
          <w:szCs w:val="28"/>
        </w:rPr>
        <w:t xml:space="preserve">Ситуации могут быть реальными, условными, воображаемыми, конкретными, а также абстрактными и проблемными. Очень важно «пропускать» ситуацию «через </w:t>
      </w:r>
      <w:r>
        <w:rPr>
          <w:sz w:val="28"/>
          <w:szCs w:val="28"/>
        </w:rPr>
        <w:lastRenderedPageBreak/>
        <w:t>себя», придавая ей личностный характер. Личностная ориентация значительно повышает эффект его усвоения, так как в этом случае наряду с интеллектом подключаются эмоции.</w:t>
      </w:r>
      <w:r>
        <w:rPr>
          <w:rStyle w:val="apple-converted-space"/>
          <w:sz w:val="28"/>
          <w:szCs w:val="28"/>
        </w:rPr>
        <w:t> </w:t>
      </w:r>
      <w:r>
        <w:rPr>
          <w:sz w:val="28"/>
          <w:szCs w:val="28"/>
        </w:rPr>
        <w:t>Личностно-значимой</w:t>
      </w:r>
      <w:r>
        <w:rPr>
          <w:rStyle w:val="apple-converted-space"/>
          <w:sz w:val="28"/>
          <w:szCs w:val="28"/>
        </w:rPr>
        <w:t> </w:t>
      </w:r>
      <w:r>
        <w:rPr>
          <w:sz w:val="28"/>
          <w:szCs w:val="28"/>
        </w:rPr>
        <w:t>ситуацию делает роль.</w:t>
      </w:r>
      <w:r>
        <w:rPr>
          <w:rFonts w:ascii="Helvetica" w:hAnsi="Helvetica" w:cs="Helvetica"/>
          <w:sz w:val="21"/>
          <w:szCs w:val="21"/>
        </w:rPr>
        <w:t xml:space="preserve"> </w:t>
      </w:r>
      <w:r>
        <w:rPr>
          <w:sz w:val="28"/>
          <w:szCs w:val="28"/>
        </w:rPr>
        <w:t>На своих занятиях мы часто используем ситуативные задания, приближенные к реальной жизни. Работа в системе позволяет постепенно выработать правила, которых нужно придерживаться при выполнении ситуативно-ролевых упражнений:</w:t>
      </w:r>
    </w:p>
    <w:p w:rsidR="00FF1E23" w:rsidRDefault="00FF1E23" w:rsidP="00FF1E23">
      <w:pPr>
        <w:pStyle w:val="a6"/>
        <w:shd w:val="clear" w:color="auto" w:fill="FFFFFF"/>
        <w:spacing w:before="0" w:beforeAutospacing="0" w:after="300" w:afterAutospacing="0" w:line="360" w:lineRule="auto"/>
        <w:jc w:val="both"/>
        <w:rPr>
          <w:sz w:val="28"/>
          <w:szCs w:val="28"/>
        </w:rPr>
      </w:pPr>
      <w:r>
        <w:rPr>
          <w:sz w:val="28"/>
          <w:szCs w:val="28"/>
        </w:rPr>
        <w:t>-умей слушать других, не перебивай;</w:t>
      </w:r>
    </w:p>
    <w:p w:rsidR="00FF1E23" w:rsidRDefault="00FF1E23" w:rsidP="00FF1E23">
      <w:pPr>
        <w:pStyle w:val="a6"/>
        <w:shd w:val="clear" w:color="auto" w:fill="FFFFFF"/>
        <w:spacing w:before="0" w:beforeAutospacing="0" w:after="300" w:afterAutospacing="0" w:line="360" w:lineRule="auto"/>
        <w:jc w:val="both"/>
        <w:rPr>
          <w:sz w:val="28"/>
          <w:szCs w:val="28"/>
        </w:rPr>
      </w:pPr>
      <w:r>
        <w:rPr>
          <w:sz w:val="28"/>
          <w:szCs w:val="28"/>
        </w:rPr>
        <w:t>-мы обращаемся друг к другу по именам;</w:t>
      </w:r>
    </w:p>
    <w:p w:rsidR="00FF1E23" w:rsidRDefault="00FF1E23" w:rsidP="00FF1E23">
      <w:pPr>
        <w:spacing w:after="0" w:line="360" w:lineRule="auto"/>
        <w:ind w:right="58"/>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-мнение твоего товарища тоже может быть правильным;</w:t>
      </w:r>
    </w:p>
    <w:p w:rsidR="00FF1E23" w:rsidRDefault="00FF1E23" w:rsidP="00FF1E23">
      <w:pPr>
        <w:spacing w:after="0" w:line="360" w:lineRule="auto"/>
        <w:ind w:left="56" w:right="58"/>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-помогай товарищу, делись своими знаниями;</w:t>
      </w:r>
    </w:p>
    <w:p w:rsidR="00FF1E23" w:rsidRDefault="00FF1E23" w:rsidP="00FF1E23">
      <w:pPr>
        <w:spacing w:after="0" w:line="360" w:lineRule="auto"/>
        <w:ind w:left="56" w:right="58"/>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-учись терпению;</w:t>
      </w:r>
    </w:p>
    <w:p w:rsidR="00FF1E23" w:rsidRDefault="00FF1E23" w:rsidP="00FF1E23">
      <w:pPr>
        <w:spacing w:after="0" w:line="360" w:lineRule="auto"/>
        <w:ind w:left="58" w:right="58"/>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Таким образом, формируются коммуникативные умения, лежащие в основе эффективных взаимодействий в процессе обучения:</w:t>
      </w:r>
    </w:p>
    <w:p w:rsidR="00FF1E23" w:rsidRDefault="00FF1E23" w:rsidP="00FF1E23">
      <w:pPr>
        <w:spacing w:after="0" w:line="360" w:lineRule="auto"/>
        <w:ind w:left="56" w:right="58"/>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-умение спрашивать;</w:t>
      </w:r>
    </w:p>
    <w:p w:rsidR="00FF1E23" w:rsidRDefault="00FF1E23" w:rsidP="00FF1E23">
      <w:pPr>
        <w:spacing w:after="0" w:line="360" w:lineRule="auto"/>
        <w:ind w:left="56" w:right="58"/>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-умение выражать свою точку зрения;</w:t>
      </w:r>
    </w:p>
    <w:p w:rsidR="00FF1E23" w:rsidRDefault="00FF1E23" w:rsidP="00FF1E23">
      <w:pPr>
        <w:spacing w:after="0" w:line="360" w:lineRule="auto"/>
        <w:ind w:left="56" w:right="58"/>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-умение договариваться.</w:t>
      </w:r>
    </w:p>
    <w:p w:rsidR="00FF1E23" w:rsidRDefault="00FF1E23" w:rsidP="00FF1E23">
      <w:pPr>
        <w:spacing w:after="0" w:line="360" w:lineRule="auto"/>
        <w:ind w:left="56" w:right="58"/>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-умение принимать решение, делать ответственный выбор;</w:t>
      </w:r>
    </w:p>
    <w:p w:rsidR="00FF1E23" w:rsidRDefault="00FF1E23" w:rsidP="00FF1E23">
      <w:pPr>
        <w:spacing w:after="0" w:line="360" w:lineRule="auto"/>
        <w:ind w:left="56" w:right="58"/>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-умение анализировать ситуацию;</w:t>
      </w:r>
    </w:p>
    <w:p w:rsidR="00FF1E23" w:rsidRDefault="00FF1E23" w:rsidP="00FF1E23">
      <w:pPr>
        <w:spacing w:after="0" w:line="360" w:lineRule="auto"/>
        <w:ind w:right="58"/>
        <w:jc w:val="both"/>
        <w:rPr>
          <w:rFonts w:ascii="Arial" w:eastAsia="Times New Roman" w:hAnsi="Arial" w:cs="Arial"/>
          <w:sz w:val="28"/>
          <w:szCs w:val="28"/>
          <w:lang w:eastAsia="ru-RU"/>
        </w:rPr>
      </w:pPr>
      <w:r>
        <w:rPr>
          <w:rFonts w:ascii="Arial" w:eastAsia="Times New Roman" w:hAnsi="Arial" w:cs="Arial"/>
          <w:sz w:val="28"/>
          <w:szCs w:val="28"/>
          <w:lang w:eastAsia="ru-RU"/>
        </w:rPr>
        <w:t>-</w:t>
      </w:r>
      <w:r>
        <w:rPr>
          <w:rFonts w:ascii="Times New Roman" w:eastAsia="Times New Roman" w:hAnsi="Times New Roman" w:cs="Times New Roman"/>
          <w:sz w:val="28"/>
          <w:szCs w:val="28"/>
          <w:lang w:eastAsia="ru-RU"/>
        </w:rPr>
        <w:t>умение относиться с уважением к окружающим людям;</w:t>
      </w:r>
    </w:p>
    <w:p w:rsidR="00FF1E23" w:rsidRDefault="00FF1E23" w:rsidP="00FF1E23">
      <w:pPr>
        <w:spacing w:after="0" w:line="360" w:lineRule="auto"/>
        <w:ind w:left="56" w:right="58"/>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-умение отстаивать свою позицию корректными способами;</w:t>
      </w:r>
    </w:p>
    <w:p w:rsidR="00FF1E23" w:rsidRDefault="00FF1E23" w:rsidP="00FF1E23">
      <w:pPr>
        <w:spacing w:after="0" w:line="360" w:lineRule="auto"/>
        <w:ind w:left="56"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-ориентироваться в мире жизненных ценностей.</w:t>
      </w:r>
    </w:p>
    <w:p w:rsidR="00FF1E23" w:rsidRDefault="00FF1E23" w:rsidP="00FF1E23">
      <w:pPr>
        <w:pStyle w:val="a6"/>
        <w:shd w:val="clear" w:color="auto" w:fill="FFFFFF"/>
        <w:spacing w:before="0" w:beforeAutospacing="0" w:line="360" w:lineRule="auto"/>
        <w:jc w:val="both"/>
        <w:rPr>
          <w:sz w:val="28"/>
          <w:szCs w:val="28"/>
        </w:rPr>
      </w:pPr>
      <w:r>
        <w:rPr>
          <w:sz w:val="28"/>
          <w:szCs w:val="28"/>
        </w:rPr>
        <w:t xml:space="preserve">При выполнении упражнений учащиеся погружаются в события, разворачивающиеся по определенному сценарию. У каждого есть своя роль, линия сюжета и своя задача, которую ему необходимо решить, чтобы добиться результата. При этом упражнения, несущие на первый взгляд исключительно развлекательный характер, на деле направлены на отработку навыков и компетенций в новой форме. Такие задачи как повышение </w:t>
      </w:r>
      <w:r>
        <w:rPr>
          <w:sz w:val="28"/>
          <w:szCs w:val="28"/>
        </w:rPr>
        <w:lastRenderedPageBreak/>
        <w:t xml:space="preserve">коммуникативных навыков, развитие мышления, речи, внимания и творческого подхода к решению задач, сплочение коллектива, достигаются ситуативно-ролевыми упражнениями. Задания не занимают </w:t>
      </w:r>
      <w:proofErr w:type="gramStart"/>
      <w:r>
        <w:rPr>
          <w:sz w:val="28"/>
          <w:szCs w:val="28"/>
        </w:rPr>
        <w:t>много времени, выполняются</w:t>
      </w:r>
      <w:proofErr w:type="gramEnd"/>
      <w:r>
        <w:rPr>
          <w:sz w:val="28"/>
          <w:szCs w:val="28"/>
        </w:rPr>
        <w:t xml:space="preserve"> парами, группами в течение 10-15 минут, этого достаточно, чтобы решить задачу данного урока. Использование таких заданий помогают учителю разнообразить урок, сделать его более эмоциональным, ярким, запоминающимся, насыщенным,  не уводя в то же время от темы, позволяет сменить для учащихся вид деятельности, снять напряжение. Ситуативно-ролевые упражнения </w:t>
      </w:r>
      <w:proofErr w:type="gramStart"/>
      <w:r>
        <w:rPr>
          <w:sz w:val="28"/>
          <w:szCs w:val="28"/>
        </w:rPr>
        <w:t>–б</w:t>
      </w:r>
      <w:proofErr w:type="gramEnd"/>
      <w:r>
        <w:rPr>
          <w:sz w:val="28"/>
          <w:szCs w:val="28"/>
        </w:rPr>
        <w:t xml:space="preserve">лагодатная почва и для повторения орфограмм, </w:t>
      </w:r>
      <w:proofErr w:type="spellStart"/>
      <w:r>
        <w:rPr>
          <w:sz w:val="28"/>
          <w:szCs w:val="28"/>
        </w:rPr>
        <w:t>пунктограмм</w:t>
      </w:r>
      <w:proofErr w:type="spellEnd"/>
      <w:r>
        <w:rPr>
          <w:sz w:val="28"/>
          <w:szCs w:val="28"/>
        </w:rPr>
        <w:t>, и для словарной работы, и для развития познавательных процессов учащихся.</w:t>
      </w:r>
    </w:p>
    <w:p w:rsidR="00FF1E23" w:rsidRDefault="00FF1E23" w:rsidP="00FF1E23">
      <w:pPr>
        <w:pStyle w:val="a6"/>
        <w:shd w:val="clear" w:color="auto" w:fill="FFFFFF"/>
        <w:spacing w:before="0" w:beforeAutospacing="0" w:line="360" w:lineRule="auto"/>
        <w:jc w:val="both"/>
        <w:rPr>
          <w:sz w:val="28"/>
          <w:szCs w:val="28"/>
        </w:rPr>
      </w:pPr>
      <w:r>
        <w:rPr>
          <w:sz w:val="28"/>
          <w:szCs w:val="28"/>
        </w:rPr>
        <w:t>Ценность данного опыта в следующем:</w:t>
      </w:r>
    </w:p>
    <w:p w:rsidR="00FF1E23" w:rsidRDefault="00FF1E23" w:rsidP="00FF1E23">
      <w:pPr>
        <w:pStyle w:val="a6"/>
        <w:shd w:val="clear" w:color="auto" w:fill="FFFFFF"/>
        <w:spacing w:before="0" w:beforeAutospacing="0" w:line="360" w:lineRule="auto"/>
        <w:jc w:val="both"/>
        <w:rPr>
          <w:sz w:val="28"/>
          <w:szCs w:val="28"/>
        </w:rPr>
      </w:pPr>
      <w:r>
        <w:rPr>
          <w:sz w:val="28"/>
          <w:szCs w:val="28"/>
        </w:rPr>
        <w:t>-позволяет разнообразить урок;</w:t>
      </w:r>
    </w:p>
    <w:p w:rsidR="00FF1E23" w:rsidRDefault="00FF1E23" w:rsidP="00FF1E23">
      <w:pPr>
        <w:pStyle w:val="a6"/>
        <w:shd w:val="clear" w:color="auto" w:fill="FFFFFF"/>
        <w:spacing w:before="0" w:beforeAutospacing="0" w:line="360" w:lineRule="auto"/>
        <w:jc w:val="both"/>
        <w:rPr>
          <w:sz w:val="28"/>
          <w:szCs w:val="28"/>
        </w:rPr>
      </w:pPr>
      <w:r>
        <w:rPr>
          <w:sz w:val="28"/>
          <w:szCs w:val="28"/>
        </w:rPr>
        <w:t>- даёт возможность почувствовать себя свободно;</w:t>
      </w:r>
    </w:p>
    <w:p w:rsidR="00FF1E23" w:rsidRDefault="00FF1E23" w:rsidP="00FF1E23">
      <w:pPr>
        <w:pStyle w:val="a6"/>
        <w:shd w:val="clear" w:color="auto" w:fill="FFFFFF"/>
        <w:spacing w:before="0" w:beforeAutospacing="0" w:line="360" w:lineRule="auto"/>
        <w:jc w:val="both"/>
        <w:rPr>
          <w:sz w:val="28"/>
          <w:szCs w:val="28"/>
        </w:rPr>
      </w:pPr>
      <w:r>
        <w:rPr>
          <w:sz w:val="28"/>
          <w:szCs w:val="28"/>
        </w:rPr>
        <w:t>-помогает учиться высказывать свою точку зрения;</w:t>
      </w:r>
    </w:p>
    <w:p w:rsidR="00FF1E23" w:rsidRDefault="00FF1E23" w:rsidP="00FF1E23">
      <w:pPr>
        <w:pStyle w:val="a6"/>
        <w:shd w:val="clear" w:color="auto" w:fill="FFFFFF"/>
        <w:spacing w:before="0" w:beforeAutospacing="0" w:line="360" w:lineRule="auto"/>
        <w:jc w:val="both"/>
        <w:rPr>
          <w:sz w:val="28"/>
          <w:szCs w:val="28"/>
        </w:rPr>
      </w:pPr>
      <w:r>
        <w:rPr>
          <w:sz w:val="28"/>
          <w:szCs w:val="28"/>
        </w:rPr>
        <w:t>-учит работать в коллективе;</w:t>
      </w:r>
    </w:p>
    <w:p w:rsidR="00FF1E23" w:rsidRDefault="00FF1E23" w:rsidP="00FF1E23">
      <w:pPr>
        <w:pStyle w:val="a6"/>
        <w:shd w:val="clear" w:color="auto" w:fill="FFFFFF"/>
        <w:spacing w:before="0" w:beforeAutospacing="0" w:line="360" w:lineRule="auto"/>
        <w:jc w:val="both"/>
        <w:rPr>
          <w:sz w:val="28"/>
          <w:szCs w:val="28"/>
        </w:rPr>
      </w:pPr>
      <w:r>
        <w:rPr>
          <w:sz w:val="28"/>
          <w:szCs w:val="28"/>
        </w:rPr>
        <w:t>-в будущем даёт возможность сориентироваться в похожей ситуации;</w:t>
      </w:r>
    </w:p>
    <w:p w:rsidR="00FF1E23" w:rsidRDefault="00FF1E23" w:rsidP="00FF1E23">
      <w:pPr>
        <w:pStyle w:val="a6"/>
        <w:shd w:val="clear" w:color="auto" w:fill="FFFFFF"/>
        <w:spacing w:before="0" w:beforeAutospacing="0" w:line="360" w:lineRule="auto"/>
        <w:jc w:val="both"/>
        <w:rPr>
          <w:sz w:val="28"/>
          <w:szCs w:val="28"/>
        </w:rPr>
      </w:pPr>
      <w:r>
        <w:rPr>
          <w:sz w:val="28"/>
          <w:szCs w:val="28"/>
        </w:rPr>
        <w:t>-учит анализировать, размышлять, планировать, говорить;</w:t>
      </w:r>
    </w:p>
    <w:p w:rsidR="00FF1E23" w:rsidRDefault="00FF1E23" w:rsidP="00FF1E23">
      <w:pPr>
        <w:pStyle w:val="a6"/>
        <w:shd w:val="clear" w:color="auto" w:fill="FFFFFF"/>
        <w:spacing w:before="0" w:beforeAutospacing="0" w:line="360" w:lineRule="auto"/>
        <w:jc w:val="both"/>
        <w:rPr>
          <w:sz w:val="28"/>
          <w:szCs w:val="28"/>
        </w:rPr>
      </w:pPr>
      <w:r>
        <w:rPr>
          <w:sz w:val="28"/>
          <w:szCs w:val="28"/>
        </w:rPr>
        <w:t>-ситуации приближены к жизни.</w:t>
      </w:r>
    </w:p>
    <w:p w:rsidR="00FF1E23" w:rsidRDefault="00FF1E23" w:rsidP="00FF1E23">
      <w:pPr>
        <w:pStyle w:val="a6"/>
        <w:shd w:val="clear" w:color="auto" w:fill="FFFFFF"/>
        <w:spacing w:before="0" w:beforeAutospacing="0" w:line="360" w:lineRule="auto"/>
        <w:jc w:val="both"/>
        <w:rPr>
          <w:sz w:val="28"/>
          <w:szCs w:val="28"/>
        </w:rPr>
      </w:pPr>
      <w:r>
        <w:rPr>
          <w:sz w:val="28"/>
          <w:szCs w:val="28"/>
        </w:rPr>
        <w:t>Для примера сравним традиционные и ситуативные упражнения.</w:t>
      </w:r>
    </w:p>
    <w:tbl>
      <w:tblPr>
        <w:tblW w:w="9477" w:type="dxa"/>
        <w:tblCellMar>
          <w:left w:w="0" w:type="dxa"/>
          <w:right w:w="0" w:type="dxa"/>
        </w:tblCellMar>
        <w:tblLook w:val="04A0"/>
      </w:tblPr>
      <w:tblGrid>
        <w:gridCol w:w="4738"/>
        <w:gridCol w:w="4739"/>
      </w:tblGrid>
      <w:tr w:rsidR="00FF1E23" w:rsidTr="00FF1E23">
        <w:trPr>
          <w:trHeight w:val="189"/>
        </w:trPr>
        <w:tc>
          <w:tcPr>
            <w:tcW w:w="47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1E23" w:rsidRDefault="00FF1E2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Традиционные упражнения</w:t>
            </w:r>
          </w:p>
        </w:tc>
        <w:tc>
          <w:tcPr>
            <w:tcW w:w="47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1E23" w:rsidRDefault="00FF1E2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Ситуативные упражнения</w:t>
            </w:r>
          </w:p>
        </w:tc>
      </w:tr>
      <w:tr w:rsidR="00FF1E23" w:rsidTr="00FF1E23">
        <w:trPr>
          <w:trHeight w:val="743"/>
        </w:trPr>
        <w:tc>
          <w:tcPr>
            <w:tcW w:w="47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1E23" w:rsidRDefault="00FF1E2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1.Используя данные словосочетания, составьте текст на тему «В книжном  магазине»</w:t>
            </w:r>
          </w:p>
        </w:tc>
        <w:tc>
          <w:tcPr>
            <w:tcW w:w="47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1E23" w:rsidRDefault="00FF1E2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1.Представьте себе, что вы пришли в магазин и не знаете, как разобраться в том количестве книг, которые там </w:t>
            </w:r>
            <w:r>
              <w:rPr>
                <w:rFonts w:ascii="Times New Roman" w:eastAsia="Times New Roman" w:hAnsi="Times New Roman" w:cs="Times New Roman"/>
                <w:sz w:val="28"/>
                <w:szCs w:val="28"/>
                <w:lang w:eastAsia="ru-RU"/>
              </w:rPr>
              <w:lastRenderedPageBreak/>
              <w:t xml:space="preserve">есть, и как найти </w:t>
            </w:r>
            <w:proofErr w:type="gramStart"/>
            <w:r>
              <w:rPr>
                <w:rFonts w:ascii="Times New Roman" w:eastAsia="Times New Roman" w:hAnsi="Times New Roman" w:cs="Times New Roman"/>
                <w:sz w:val="28"/>
                <w:szCs w:val="28"/>
                <w:lang w:eastAsia="ru-RU"/>
              </w:rPr>
              <w:t>нужную</w:t>
            </w:r>
            <w:proofErr w:type="gramEnd"/>
            <w:r>
              <w:rPr>
                <w:rFonts w:ascii="Times New Roman" w:eastAsia="Times New Roman" w:hAnsi="Times New Roman" w:cs="Times New Roman"/>
                <w:sz w:val="28"/>
                <w:szCs w:val="28"/>
                <w:lang w:eastAsia="ru-RU"/>
              </w:rPr>
              <w:t>. Что вы будете делать, как поступите? Разыграйте ситуацию, чтоб в ней были продавец, покупатель и ещё один покупатель.</w:t>
            </w:r>
          </w:p>
        </w:tc>
      </w:tr>
      <w:tr w:rsidR="00FF1E23" w:rsidTr="00FF1E23">
        <w:trPr>
          <w:trHeight w:val="567"/>
        </w:trPr>
        <w:tc>
          <w:tcPr>
            <w:tcW w:w="47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1E23" w:rsidRDefault="00FF1E2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2.Расскажите о частях речи.</w:t>
            </w:r>
          </w:p>
        </w:tc>
        <w:tc>
          <w:tcPr>
            <w:tcW w:w="47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1E23" w:rsidRDefault="00FF1E2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Кто сможет так рассказать о частях речи, чтобы все быстро повторили эти сведения?</w:t>
            </w:r>
          </w:p>
        </w:tc>
      </w:tr>
      <w:tr w:rsidR="00FF1E23" w:rsidTr="00FF1E23">
        <w:trPr>
          <w:trHeight w:val="757"/>
        </w:trPr>
        <w:tc>
          <w:tcPr>
            <w:tcW w:w="47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1E23" w:rsidRDefault="00FF1E2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3.Расскажите об окончании слова. Что вы знаете? Приведите примеры.</w:t>
            </w:r>
          </w:p>
        </w:tc>
        <w:tc>
          <w:tcPr>
            <w:tcW w:w="47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1E23" w:rsidRDefault="00FF1E2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3.Составьте сказку, героем которой было бы окончание. Расскажите одноклассникам, чтоб им было понятно и интересно.</w:t>
            </w:r>
          </w:p>
        </w:tc>
      </w:tr>
    </w:tbl>
    <w:p w:rsidR="00FF1E23" w:rsidRDefault="00FF1E23" w:rsidP="00FF1E2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таблицы видно, что ситуативные упражнения гораздо интереснее, они сразу настраивают на работу своей необычностью. Приведу другие примеры ситуативно-ролевых упражнений, которые могут быть предложены учащимся 5 классов:</w:t>
      </w:r>
    </w:p>
    <w:p w:rsidR="00FF1E23" w:rsidRDefault="00FF1E23" w:rsidP="00FF1E23">
      <w:pPr>
        <w:spacing w:line="36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w:t>
      </w:r>
      <w:r>
        <w:rPr>
          <w:sz w:val="28"/>
          <w:szCs w:val="28"/>
        </w:rPr>
        <w:t xml:space="preserve"> </w:t>
      </w:r>
      <w:r>
        <w:rPr>
          <w:rFonts w:ascii="Times New Roman" w:eastAsia="Calibri" w:hAnsi="Times New Roman" w:cs="Times New Roman"/>
          <w:sz w:val="28"/>
          <w:szCs w:val="28"/>
        </w:rPr>
        <w:t>Заспорили Незнайка и Буратино. Незнайка сказал:</w:t>
      </w:r>
    </w:p>
    <w:p w:rsidR="00FF1E23" w:rsidRDefault="00FF1E23" w:rsidP="00FF1E23">
      <w:pPr>
        <w:spacing w:line="36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-К слову «бахрома» можно подобрать проверочное слово «Бах». Ты что, Буратино, не знаешь, что это такой известный писатель.</w:t>
      </w:r>
    </w:p>
    <w:p w:rsidR="00FF1E23" w:rsidRDefault="00FF1E23" w:rsidP="00FF1E23">
      <w:pPr>
        <w:spacing w:line="36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-Ты ошибаешься </w:t>
      </w:r>
      <w:proofErr w:type="spellStart"/>
      <w:r>
        <w:rPr>
          <w:rFonts w:ascii="Times New Roman" w:eastAsia="Calibri" w:hAnsi="Times New Roman" w:cs="Times New Roman"/>
          <w:i/>
          <w:sz w:val="28"/>
          <w:szCs w:val="28"/>
        </w:rPr>
        <w:t>дважды</w:t>
      </w:r>
      <w:proofErr w:type="gramStart"/>
      <w:r>
        <w:rPr>
          <w:rFonts w:ascii="Times New Roman" w:eastAsia="Calibri" w:hAnsi="Times New Roman" w:cs="Times New Roman"/>
          <w:i/>
          <w:sz w:val="28"/>
          <w:szCs w:val="28"/>
        </w:rPr>
        <w:t>,-</w:t>
      </w:r>
      <w:proofErr w:type="gramEnd"/>
      <w:r>
        <w:rPr>
          <w:rFonts w:ascii="Times New Roman" w:eastAsia="Calibri" w:hAnsi="Times New Roman" w:cs="Times New Roman"/>
          <w:i/>
          <w:sz w:val="28"/>
          <w:szCs w:val="28"/>
        </w:rPr>
        <w:t>сказал</w:t>
      </w:r>
      <w:proofErr w:type="spellEnd"/>
      <w:r>
        <w:rPr>
          <w:rFonts w:ascii="Times New Roman" w:eastAsia="Calibri" w:hAnsi="Times New Roman" w:cs="Times New Roman"/>
          <w:i/>
          <w:sz w:val="28"/>
          <w:szCs w:val="28"/>
        </w:rPr>
        <w:t xml:space="preserve"> Буратино.</w:t>
      </w:r>
    </w:p>
    <w:p w:rsidR="00FF1E23" w:rsidRDefault="00FF1E23" w:rsidP="00FF1E23">
      <w:pPr>
        <w:spacing w:line="36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Кто из героев прав? Рассудите спор.</w:t>
      </w:r>
    </w:p>
    <w:p w:rsidR="00FF1E23" w:rsidRDefault="00FF1E23" w:rsidP="00FF1E23">
      <w:pPr>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 xml:space="preserve">Вам дано право стать на время учителем. Нужно составить карточку-зачет, чтобы проверить знания своих одноклассников по теме «Безударные гласные в </w:t>
      </w:r>
      <w:proofErr w:type="gramStart"/>
      <w:r>
        <w:rPr>
          <w:rFonts w:ascii="Times New Roman" w:eastAsia="Times New Roman" w:hAnsi="Times New Roman" w:cs="Times New Roman"/>
          <w:i/>
          <w:sz w:val="28"/>
          <w:szCs w:val="28"/>
          <w:lang w:eastAsia="ru-RU"/>
        </w:rPr>
        <w:t>корне слова</w:t>
      </w:r>
      <w:proofErr w:type="gramEnd"/>
      <w:r>
        <w:rPr>
          <w:rFonts w:ascii="Times New Roman" w:eastAsia="Times New Roman" w:hAnsi="Times New Roman" w:cs="Times New Roman"/>
          <w:i/>
          <w:sz w:val="28"/>
          <w:szCs w:val="28"/>
          <w:lang w:eastAsia="ru-RU"/>
        </w:rPr>
        <w:t>».</w:t>
      </w:r>
    </w:p>
    <w:p w:rsidR="00FF1E23" w:rsidRDefault="00FF1E23" w:rsidP="00FF1E2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учащихся 6 классов:</w:t>
      </w:r>
    </w:p>
    <w:p w:rsidR="00FF1E23" w:rsidRDefault="00FF1E23" w:rsidP="00FF1E23">
      <w:pPr>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 xml:space="preserve">Ваши родители решают, куда поехать летом. Они хотят побывать в деревне, где чистый воздух, есть озеро. А вы хотите в Москву. Постарайтесь убедить их в правильности вашего выбора. Запишите своё </w:t>
      </w:r>
      <w:r>
        <w:rPr>
          <w:rFonts w:ascii="Times New Roman" w:eastAsia="Times New Roman" w:hAnsi="Times New Roman" w:cs="Times New Roman"/>
          <w:i/>
          <w:sz w:val="28"/>
          <w:szCs w:val="28"/>
          <w:lang w:eastAsia="ru-RU"/>
        </w:rPr>
        <w:lastRenderedPageBreak/>
        <w:t>рассуждение. Проверьте правописание безударных гласных в корнях слов. Какие правила вы использовали? В каких случаях пришлось обращаться к словарю?</w:t>
      </w:r>
    </w:p>
    <w:p w:rsidR="00FF1E23" w:rsidRDefault="00FF1E23" w:rsidP="00FF1E23">
      <w:pPr>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Представьте, что до отправления поезда осталось несколько минут, а вы не успели купить билет. Очередь у кассы большая. Что делать? Попытайтесь обратиться к людям в очереди, попросите, чтобы вас пропустили вперёд. Как вы это сделаете? Какие подберёте слова, выражения. Не забудьте, что именно от того, насколько вы будете убедительны, зависит, может быть, ваша судьба. Распределите роли. Обсудите это в группе.</w:t>
      </w:r>
    </w:p>
    <w:p w:rsidR="00FF1E23" w:rsidRDefault="00FF1E23" w:rsidP="00FF1E2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учащихся 7 класса:</w:t>
      </w:r>
    </w:p>
    <w:p w:rsidR="00FF1E23" w:rsidRDefault="00FF1E23" w:rsidP="00FF1E23">
      <w:pPr>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-Вы пришли в только что открывшийся продовольственный магазин. Перед вами объявление, сообщающее о снижении цен на ряд продуктов</w:t>
      </w:r>
      <w:r>
        <w:rPr>
          <w:rFonts w:ascii="Times New Roman" w:eastAsia="Times New Roman" w:hAnsi="Times New Roman" w:cs="Times New Roman"/>
          <w:i/>
          <w:sz w:val="28"/>
          <w:szCs w:val="28"/>
          <w:lang w:eastAsia="ru-RU"/>
        </w:rPr>
        <w:t xml:space="preserve">: «Только сегодня снижены цены на </w:t>
      </w:r>
      <w:proofErr w:type="spellStart"/>
      <w:r>
        <w:rPr>
          <w:rFonts w:ascii="Times New Roman" w:eastAsia="Times New Roman" w:hAnsi="Times New Roman" w:cs="Times New Roman"/>
          <w:i/>
          <w:sz w:val="28"/>
          <w:szCs w:val="28"/>
          <w:lang w:eastAsia="ru-RU"/>
        </w:rPr>
        <w:t>свинной</w:t>
      </w:r>
      <w:proofErr w:type="spellEnd"/>
      <w:r>
        <w:rPr>
          <w:rFonts w:ascii="Times New Roman" w:eastAsia="Times New Roman" w:hAnsi="Times New Roman" w:cs="Times New Roman"/>
          <w:i/>
          <w:sz w:val="28"/>
          <w:szCs w:val="28"/>
          <w:lang w:eastAsia="ru-RU"/>
        </w:rPr>
        <w:t xml:space="preserve"> окорок, </w:t>
      </w:r>
      <w:proofErr w:type="spellStart"/>
      <w:r>
        <w:rPr>
          <w:rFonts w:ascii="Times New Roman" w:eastAsia="Times New Roman" w:hAnsi="Times New Roman" w:cs="Times New Roman"/>
          <w:i/>
          <w:sz w:val="28"/>
          <w:szCs w:val="28"/>
          <w:lang w:eastAsia="ru-RU"/>
        </w:rPr>
        <w:t>куринные</w:t>
      </w:r>
      <w:proofErr w:type="spellEnd"/>
      <w:r>
        <w:rPr>
          <w:rFonts w:ascii="Times New Roman" w:eastAsia="Times New Roman" w:hAnsi="Times New Roman" w:cs="Times New Roman"/>
          <w:i/>
          <w:sz w:val="28"/>
          <w:szCs w:val="28"/>
          <w:lang w:eastAsia="ru-RU"/>
        </w:rPr>
        <w:t xml:space="preserve"> крылья, </w:t>
      </w:r>
      <w:proofErr w:type="spellStart"/>
      <w:r>
        <w:rPr>
          <w:rFonts w:ascii="Times New Roman" w:eastAsia="Times New Roman" w:hAnsi="Times New Roman" w:cs="Times New Roman"/>
          <w:i/>
          <w:sz w:val="28"/>
          <w:szCs w:val="28"/>
          <w:lang w:eastAsia="ru-RU"/>
        </w:rPr>
        <w:t>копчоные</w:t>
      </w:r>
      <w:proofErr w:type="spellEnd"/>
      <w:r>
        <w:rPr>
          <w:rFonts w:ascii="Times New Roman" w:eastAsia="Times New Roman" w:hAnsi="Times New Roman" w:cs="Times New Roman"/>
          <w:i/>
          <w:sz w:val="28"/>
          <w:szCs w:val="28"/>
          <w:lang w:eastAsia="ru-RU"/>
        </w:rPr>
        <w:t xml:space="preserve"> куры». Почему женщина, прочитавшее это, развернулась и ушла со словами: «В таком магазине мне делать нечего»? Оцените ситуацию с точки зрения грамотности, обсудите в парах.</w:t>
      </w:r>
    </w:p>
    <w:p w:rsidR="00FF1E23" w:rsidRDefault="00FF1E23" w:rsidP="00FF1E2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-Ваш друг редактор школьной газеты. К нему в руки попал фрагмент из статьи члена редколлегии. Оцените и вы высказывание. Какой вид чтения вам необходим для работы с этим текстом? Исправьте ошибки. Подготовьте устные замечания автору этих строк.</w:t>
      </w:r>
    </w:p>
    <w:p w:rsidR="00FF1E23" w:rsidRDefault="00FF1E23" w:rsidP="00FF1E23">
      <w:pPr>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За ребятами, играющие в футбол, я наблюдал два часа. Они, увлёкшись с матчем, вокруг ничего не замечали. Не все игроки действовали </w:t>
      </w:r>
      <w:proofErr w:type="gramStart"/>
      <w:r>
        <w:rPr>
          <w:rFonts w:ascii="Times New Roman" w:eastAsia="Times New Roman" w:hAnsi="Times New Roman" w:cs="Times New Roman"/>
          <w:i/>
          <w:sz w:val="28"/>
          <w:szCs w:val="28"/>
          <w:lang w:eastAsia="ru-RU"/>
        </w:rPr>
        <w:t>согласно правил</w:t>
      </w:r>
      <w:proofErr w:type="gramEnd"/>
      <w:r>
        <w:rPr>
          <w:rFonts w:ascii="Times New Roman" w:eastAsia="Times New Roman" w:hAnsi="Times New Roman" w:cs="Times New Roman"/>
          <w:i/>
          <w:sz w:val="28"/>
          <w:szCs w:val="28"/>
          <w:lang w:eastAsia="ru-RU"/>
        </w:rPr>
        <w:t>. Многие, несмотря свистки судьи, продолжали с нарушениями.</w:t>
      </w:r>
    </w:p>
    <w:p w:rsidR="00FF1E23" w:rsidRDefault="00FF1E23" w:rsidP="00FF1E23">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eastAsia="Calibri" w:hAnsi="Times New Roman" w:cs="Times New Roman"/>
          <w:sz w:val="28"/>
          <w:szCs w:val="28"/>
        </w:rPr>
        <w:t xml:space="preserve">Учительница открыла тетрадь и прочитала у Васечкина: </w:t>
      </w:r>
      <w:r>
        <w:rPr>
          <w:rFonts w:ascii="Times New Roman" w:eastAsia="Calibri" w:hAnsi="Times New Roman" w:cs="Times New Roman"/>
          <w:i/>
          <w:sz w:val="28"/>
          <w:szCs w:val="28"/>
        </w:rPr>
        <w:t>«Слова «</w:t>
      </w:r>
      <w:proofErr w:type="spellStart"/>
      <w:r>
        <w:rPr>
          <w:rFonts w:ascii="Times New Roman" w:eastAsia="Calibri" w:hAnsi="Times New Roman" w:cs="Times New Roman"/>
          <w:i/>
          <w:sz w:val="28"/>
          <w:szCs w:val="28"/>
        </w:rPr>
        <w:t>кампозитор</w:t>
      </w:r>
      <w:proofErr w:type="spellEnd"/>
      <w:r>
        <w:rPr>
          <w:rFonts w:ascii="Times New Roman" w:eastAsia="Calibri" w:hAnsi="Times New Roman" w:cs="Times New Roman"/>
          <w:i/>
          <w:sz w:val="28"/>
          <w:szCs w:val="28"/>
        </w:rPr>
        <w:t xml:space="preserve">,  </w:t>
      </w:r>
      <w:proofErr w:type="spellStart"/>
      <w:r>
        <w:rPr>
          <w:rFonts w:ascii="Times New Roman" w:eastAsia="Calibri" w:hAnsi="Times New Roman" w:cs="Times New Roman"/>
          <w:i/>
          <w:sz w:val="28"/>
          <w:szCs w:val="28"/>
        </w:rPr>
        <w:t>кампозиция</w:t>
      </w:r>
      <w:proofErr w:type="spellEnd"/>
      <w:r>
        <w:rPr>
          <w:rFonts w:ascii="Times New Roman" w:eastAsia="Calibri" w:hAnsi="Times New Roman" w:cs="Times New Roman"/>
          <w:i/>
          <w:sz w:val="28"/>
          <w:szCs w:val="28"/>
        </w:rPr>
        <w:t xml:space="preserve">, </w:t>
      </w:r>
      <w:proofErr w:type="spellStart"/>
      <w:r>
        <w:rPr>
          <w:rFonts w:ascii="Times New Roman" w:eastAsia="Calibri" w:hAnsi="Times New Roman" w:cs="Times New Roman"/>
          <w:i/>
          <w:sz w:val="28"/>
          <w:szCs w:val="28"/>
        </w:rPr>
        <w:t>кампьютер</w:t>
      </w:r>
      <w:proofErr w:type="spellEnd"/>
      <w:r>
        <w:rPr>
          <w:rFonts w:ascii="Times New Roman" w:eastAsia="Calibri" w:hAnsi="Times New Roman" w:cs="Times New Roman"/>
          <w:i/>
          <w:sz w:val="28"/>
          <w:szCs w:val="28"/>
        </w:rPr>
        <w:t xml:space="preserve">, </w:t>
      </w:r>
      <w:proofErr w:type="spellStart"/>
      <w:r>
        <w:rPr>
          <w:rFonts w:ascii="Times New Roman" w:eastAsia="Calibri" w:hAnsi="Times New Roman" w:cs="Times New Roman"/>
          <w:i/>
          <w:sz w:val="28"/>
          <w:szCs w:val="28"/>
        </w:rPr>
        <w:t>кампот</w:t>
      </w:r>
      <w:proofErr w:type="spellEnd"/>
      <w:r>
        <w:rPr>
          <w:rFonts w:ascii="Times New Roman" w:eastAsia="Calibri" w:hAnsi="Times New Roman" w:cs="Times New Roman"/>
          <w:i/>
          <w:sz w:val="28"/>
          <w:szCs w:val="28"/>
        </w:rPr>
        <w:t xml:space="preserve">, кампания, </w:t>
      </w:r>
      <w:proofErr w:type="spellStart"/>
      <w:r>
        <w:rPr>
          <w:rFonts w:ascii="Times New Roman" w:eastAsia="Calibri" w:hAnsi="Times New Roman" w:cs="Times New Roman"/>
          <w:i/>
          <w:sz w:val="28"/>
          <w:szCs w:val="28"/>
        </w:rPr>
        <w:t>кампетентный-родственные</w:t>
      </w:r>
      <w:proofErr w:type="spellEnd"/>
      <w:r>
        <w:rPr>
          <w:rFonts w:ascii="Times New Roman" w:eastAsia="Calibri" w:hAnsi="Times New Roman" w:cs="Times New Roman"/>
          <w:i/>
          <w:sz w:val="28"/>
          <w:szCs w:val="28"/>
        </w:rPr>
        <w:t xml:space="preserve">, т.к. у них один и тот же </w:t>
      </w:r>
      <w:proofErr w:type="spellStart"/>
      <w:r>
        <w:rPr>
          <w:rFonts w:ascii="Times New Roman" w:eastAsia="Calibri" w:hAnsi="Times New Roman" w:cs="Times New Roman"/>
          <w:i/>
          <w:sz w:val="28"/>
          <w:szCs w:val="28"/>
        </w:rPr>
        <w:t>корень-КАМП</w:t>
      </w:r>
      <w:proofErr w:type="spellEnd"/>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Почему Мария Ивановна написала Васечкину: «Открой сначала орфографический словарь, а потом словообразовательный»? Обсудите в группе. Исправьте ошибки. Дайте толковый совет героям.</w:t>
      </w:r>
    </w:p>
    <w:p w:rsidR="00FF1E23" w:rsidRDefault="00FF1E23" w:rsidP="00FF1E23">
      <w:p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Для учащихся 8 класса:</w:t>
      </w:r>
    </w:p>
    <w:p w:rsidR="00FF1E23" w:rsidRDefault="00FF1E23" w:rsidP="00FF1E23">
      <w:pPr>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-Вы находитесь на </w:t>
      </w:r>
      <w:proofErr w:type="spellStart"/>
      <w:r>
        <w:rPr>
          <w:rFonts w:ascii="Times New Roman" w:eastAsia="Times New Roman" w:hAnsi="Times New Roman" w:cs="Times New Roman"/>
          <w:i/>
          <w:sz w:val="28"/>
          <w:szCs w:val="28"/>
          <w:lang w:eastAsia="ru-RU"/>
        </w:rPr>
        <w:t>самопрезентации</w:t>
      </w:r>
      <w:proofErr w:type="spellEnd"/>
      <w:r>
        <w:rPr>
          <w:rFonts w:ascii="Times New Roman" w:eastAsia="Times New Roman" w:hAnsi="Times New Roman" w:cs="Times New Roman"/>
          <w:i/>
          <w:sz w:val="28"/>
          <w:szCs w:val="28"/>
          <w:lang w:eastAsia="ru-RU"/>
        </w:rPr>
        <w:t>. Прослушайте высказывания ваших сверстников. Правильно ли построены их микротексты?</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Обоснуйте своё мнение. Исправьте ошибки, объясните причины их появления. Составьте памятку для сверстников о правилах употребления грамматической основы предложения.</w:t>
      </w:r>
    </w:p>
    <w:p w:rsidR="00FF1E23" w:rsidRDefault="00FF1E23" w:rsidP="00FF1E23">
      <w:pPr>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1. Меня зовут Алексей. Я учусь в 8 классе. Рост у меня был высокий, глаза пусть будут </w:t>
      </w:r>
      <w:proofErr w:type="spellStart"/>
      <w:r>
        <w:rPr>
          <w:rFonts w:ascii="Times New Roman" w:eastAsia="Times New Roman" w:hAnsi="Times New Roman" w:cs="Times New Roman"/>
          <w:i/>
          <w:sz w:val="28"/>
          <w:szCs w:val="28"/>
          <w:lang w:eastAsia="ru-RU"/>
        </w:rPr>
        <w:t>голубые</w:t>
      </w:r>
      <w:proofErr w:type="spellEnd"/>
      <w:r>
        <w:rPr>
          <w:rFonts w:ascii="Times New Roman" w:eastAsia="Times New Roman" w:hAnsi="Times New Roman" w:cs="Times New Roman"/>
          <w:i/>
          <w:sz w:val="28"/>
          <w:szCs w:val="28"/>
          <w:lang w:eastAsia="ru-RU"/>
        </w:rPr>
        <w:t>.</w:t>
      </w:r>
    </w:p>
    <w:p w:rsidR="00FF1E23" w:rsidRDefault="00FF1E23" w:rsidP="00FF1E23">
      <w:pPr>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 Меня зовут Ирина. Я была спортсменка, если бы не моя любовь к компьютеру. Я люблю также сладкое. Я люблю также мягкие игрушки.</w:t>
      </w:r>
    </w:p>
    <w:p w:rsidR="00FF1E23" w:rsidRDefault="00FF1E23" w:rsidP="00FF1E2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ситуативно-ролевые упражнения могут использоваться как средство воспитания коммуникативной компетентности. Разработанные упражнения помогают приобрести систему знаний, умений, качеств, входящих в состав коммуникативной компетентности, способствуют их развитию и коррекции. Использование в системе позволит получать новые знания об общении. Организовывать общение в рамках данной ситуации, ориентироваться и находить правильное решение и выход из ситуации, прогнозировать дальнейшее поведение участников ситуации, т.е. в дальнейшем эффективно осуществлять коммуникативную деятельность.</w:t>
      </w:r>
    </w:p>
    <w:p w:rsidR="00FF1E23" w:rsidRDefault="00FF1E23" w:rsidP="00FF1E2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Литература</w:t>
      </w:r>
    </w:p>
    <w:p w:rsidR="00FF1E23" w:rsidRDefault="00FF1E23" w:rsidP="00FF1E2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1.Бушуева Г.М. Коммуникативные задачи как средство формирования коммуникативных умений у младших школьников.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алининград, 2003</w:t>
      </w:r>
    </w:p>
    <w:p w:rsidR="00FF1E23" w:rsidRDefault="00FF1E23" w:rsidP="00FF1E2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2.Коренева А.В. коммуникативно-ситуативные задачи как средство обучения речевой деятельности : монография/А.В.Коренева</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Мурманск,2006, -154с.</w:t>
      </w:r>
    </w:p>
    <w:p w:rsidR="00FF1E23" w:rsidRDefault="00FF1E23" w:rsidP="00FF1E2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3.Петроченко Г.Г. Ситуативные задачи в педагогике: Учеб</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spellStart"/>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особие.-Мн</w:t>
      </w:r>
      <w:proofErr w:type="spellEnd"/>
      <w:r>
        <w:rPr>
          <w:rFonts w:ascii="Times New Roman" w:eastAsia="Times New Roman" w:hAnsi="Times New Roman" w:cs="Times New Roman"/>
          <w:sz w:val="28"/>
          <w:szCs w:val="28"/>
          <w:lang w:eastAsia="ru-RU"/>
        </w:rPr>
        <w:t>.: Университетское,1990.-224с.</w:t>
      </w:r>
    </w:p>
    <w:p w:rsidR="00FF1E23" w:rsidRDefault="00FF1E23" w:rsidP="00FF1E23">
      <w:pPr>
        <w:pStyle w:val="c3"/>
        <w:spacing w:before="0" w:beforeAutospacing="0" w:after="0" w:afterAutospacing="0" w:line="360" w:lineRule="auto"/>
        <w:ind w:left="-426"/>
        <w:jc w:val="both"/>
        <w:rPr>
          <w:sz w:val="28"/>
          <w:szCs w:val="28"/>
        </w:rPr>
      </w:pPr>
    </w:p>
    <w:p w:rsidR="008D6504" w:rsidRDefault="008D6504"/>
    <w:sectPr w:rsidR="008D6504" w:rsidSect="008D65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Helvetic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1E23"/>
    <w:rsid w:val="003A76B9"/>
    <w:rsid w:val="005F1662"/>
    <w:rsid w:val="008D6504"/>
    <w:rsid w:val="00B50A5A"/>
    <w:rsid w:val="00FF1E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E23"/>
  </w:style>
  <w:style w:type="paragraph" w:styleId="1">
    <w:name w:val="heading 1"/>
    <w:basedOn w:val="a"/>
    <w:next w:val="a"/>
    <w:link w:val="10"/>
    <w:uiPriority w:val="9"/>
    <w:qFormat/>
    <w:rsid w:val="005F16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F16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F16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166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F166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5F1662"/>
    <w:rPr>
      <w:rFonts w:asciiTheme="majorHAnsi" w:eastAsiaTheme="majorEastAsia" w:hAnsiTheme="majorHAnsi" w:cstheme="majorBidi"/>
      <w:b/>
      <w:bCs/>
      <w:color w:val="4F81BD" w:themeColor="accent1"/>
    </w:rPr>
  </w:style>
  <w:style w:type="character" w:styleId="a3">
    <w:name w:val="Strong"/>
    <w:basedOn w:val="a0"/>
    <w:uiPriority w:val="22"/>
    <w:qFormat/>
    <w:rsid w:val="005F1662"/>
    <w:rPr>
      <w:b/>
      <w:bCs/>
    </w:rPr>
  </w:style>
  <w:style w:type="character" w:styleId="a4">
    <w:name w:val="Emphasis"/>
    <w:basedOn w:val="a0"/>
    <w:uiPriority w:val="20"/>
    <w:qFormat/>
    <w:rsid w:val="005F1662"/>
    <w:rPr>
      <w:i/>
      <w:iCs/>
    </w:rPr>
  </w:style>
  <w:style w:type="character" w:styleId="a5">
    <w:name w:val="Hyperlink"/>
    <w:basedOn w:val="a0"/>
    <w:uiPriority w:val="99"/>
    <w:semiHidden/>
    <w:unhideWhenUsed/>
    <w:rsid w:val="00FF1E23"/>
    <w:rPr>
      <w:color w:val="0000FF"/>
      <w:u w:val="single"/>
    </w:rPr>
  </w:style>
  <w:style w:type="paragraph" w:styleId="a6">
    <w:name w:val="Normal (Web)"/>
    <w:basedOn w:val="a"/>
    <w:uiPriority w:val="99"/>
    <w:semiHidden/>
    <w:unhideWhenUsed/>
    <w:rsid w:val="00FF1E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FF1E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F1E23"/>
  </w:style>
  <w:style w:type="character" w:customStyle="1" w:styleId="c1">
    <w:name w:val="c1"/>
    <w:basedOn w:val="a0"/>
    <w:rsid w:val="00FF1E23"/>
  </w:style>
</w:styles>
</file>

<file path=word/webSettings.xml><?xml version="1.0" encoding="utf-8"?>
<w:webSettings xmlns:r="http://schemas.openxmlformats.org/officeDocument/2006/relationships" xmlns:w="http://schemas.openxmlformats.org/wordprocessingml/2006/main">
  <w:divs>
    <w:div w:id="95822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80aeyj6e/" TargetMode="External"/><Relationship Id="rId3" Type="http://schemas.openxmlformats.org/officeDocument/2006/relationships/webSettings" Target="webSettings.xml"/><Relationship Id="rId7" Type="http://schemas.openxmlformats.org/officeDocument/2006/relationships/hyperlink" Target="http://nsportal.ru/nachalnaya-shkola/materialy-mo/2012/02/23/vospitanie-i-sotsializatsiya-lichnosti-mladshik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sportal.ru/nachalnaya-shkola/materialy-mo/2012/02/23/vospitanie-i-sotsializatsiya-lichnosti-mladshikh" TargetMode="External"/><Relationship Id="rId11" Type="http://schemas.openxmlformats.org/officeDocument/2006/relationships/theme" Target="theme/theme1.xml"/><Relationship Id="rId5" Type="http://schemas.openxmlformats.org/officeDocument/2006/relationships/hyperlink" Target="http://xn--b1adbnbb5a/" TargetMode="External"/><Relationship Id="rId10" Type="http://schemas.openxmlformats.org/officeDocument/2006/relationships/fontTable" Target="fontTable.xml"/><Relationship Id="rId4" Type="http://schemas.openxmlformats.org/officeDocument/2006/relationships/hyperlink" Target="http://xn--e1arceha6a/" TargetMode="External"/><Relationship Id="rId9" Type="http://schemas.openxmlformats.org/officeDocument/2006/relationships/hyperlink" Target="http://xn--90aci8adqh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1471</Words>
  <Characters>8391</Characters>
  <Application>Microsoft Office Word</Application>
  <DocSecurity>0</DocSecurity>
  <Lines>69</Lines>
  <Paragraphs>19</Paragraphs>
  <ScaleCrop>false</ScaleCrop>
  <Company>Microsoft</Company>
  <LinksUpToDate>false</LinksUpToDate>
  <CharactersWithSpaces>9843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Администация</dc:creator>
  <cp:keywords/>
  <dc:description/>
  <cp:lastModifiedBy>Администация</cp:lastModifiedBy>
  <cp:revision>1</cp:revision>
  <dcterms:created xsi:type="dcterms:W3CDTF">2018-11-03T10:46:00Z</dcterms:created>
  <dcterms:modified xsi:type="dcterms:W3CDTF">2018-11-03T10:47:00Z</dcterms:modified>
</cp:coreProperties>
</file>