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-34" w:type="dxa"/>
        <w:tblLayout w:type="fixed"/>
        <w:tblLook w:val="04A0"/>
      </w:tblPr>
      <w:tblGrid>
        <w:gridCol w:w="568"/>
        <w:gridCol w:w="850"/>
        <w:gridCol w:w="709"/>
        <w:gridCol w:w="1701"/>
        <w:gridCol w:w="2268"/>
        <w:gridCol w:w="2519"/>
        <w:gridCol w:w="32"/>
        <w:gridCol w:w="1134"/>
        <w:gridCol w:w="1134"/>
        <w:gridCol w:w="993"/>
        <w:gridCol w:w="1842"/>
        <w:gridCol w:w="1276"/>
        <w:gridCol w:w="992"/>
      </w:tblGrid>
      <w:tr w:rsidR="007970C0" w:rsidRPr="00BB2EB0" w:rsidTr="00F75C76">
        <w:tc>
          <w:tcPr>
            <w:tcW w:w="568" w:type="dxa"/>
            <w:vMerge w:val="restart"/>
          </w:tcPr>
          <w:p w:rsidR="007970C0" w:rsidRPr="00BB2EB0" w:rsidRDefault="007970C0" w:rsidP="00AC0194">
            <w:pPr>
              <w:rPr>
                <w:rFonts w:ascii="Times New Roman" w:hAnsi="Times New Roman" w:cs="Times New Roman"/>
                <w:b/>
              </w:rPr>
            </w:pPr>
            <w:r w:rsidRPr="00BB2EB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B2EB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B2EB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B2EB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textDirection w:val="btLr"/>
          </w:tcPr>
          <w:p w:rsidR="007970C0" w:rsidRPr="00BB2EB0" w:rsidRDefault="007970C0" w:rsidP="00AC01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B2EB0">
              <w:rPr>
                <w:rFonts w:ascii="Times New Roman" w:eastAsia="Calibri" w:hAnsi="Times New Roman" w:cs="Times New Roman"/>
                <w:b/>
              </w:rPr>
              <w:t>Дата проведения</w:t>
            </w:r>
          </w:p>
          <w:p w:rsidR="007970C0" w:rsidRPr="00BB2EB0" w:rsidRDefault="007970C0" w:rsidP="00AC019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EB0">
              <w:rPr>
                <w:rFonts w:ascii="Times New Roman" w:eastAsia="Calibri" w:hAnsi="Times New Roman" w:cs="Times New Roman"/>
                <w:b/>
              </w:rPr>
              <w:t>урока  по плану</w:t>
            </w:r>
          </w:p>
        </w:tc>
        <w:tc>
          <w:tcPr>
            <w:tcW w:w="709" w:type="dxa"/>
            <w:vMerge w:val="restart"/>
            <w:textDirection w:val="btLr"/>
          </w:tcPr>
          <w:p w:rsidR="007970C0" w:rsidRPr="00BB2EB0" w:rsidRDefault="007970C0" w:rsidP="00AC01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B2EB0">
              <w:rPr>
                <w:rFonts w:ascii="Times New Roman" w:eastAsia="Calibri" w:hAnsi="Times New Roman" w:cs="Times New Roman"/>
                <w:b/>
              </w:rPr>
              <w:t>Фактическая дата</w:t>
            </w:r>
          </w:p>
          <w:p w:rsidR="007970C0" w:rsidRPr="00BB2EB0" w:rsidRDefault="007970C0" w:rsidP="00AC019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EB0">
              <w:rPr>
                <w:rFonts w:ascii="Times New Roman" w:eastAsia="Calibri" w:hAnsi="Times New Roman" w:cs="Times New Roman"/>
                <w:b/>
              </w:rPr>
              <w:t>проведения урока</w:t>
            </w:r>
          </w:p>
        </w:tc>
        <w:tc>
          <w:tcPr>
            <w:tcW w:w="1701" w:type="dxa"/>
            <w:vMerge w:val="restart"/>
            <w:vAlign w:val="center"/>
          </w:tcPr>
          <w:p w:rsidR="007970C0" w:rsidRPr="00BB2EB0" w:rsidRDefault="007970C0" w:rsidP="00AC01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EB0">
              <w:rPr>
                <w:rFonts w:ascii="Times New Roman" w:hAnsi="Times New Roman" w:cs="Times New Roman"/>
                <w:b/>
              </w:rPr>
              <w:t>Тема урок</w:t>
            </w:r>
            <w:r w:rsidRPr="00BB2EB0">
              <w:rPr>
                <w:rFonts w:ascii="Times New Roman" w:eastAsia="Calibri" w:hAnsi="Times New Roman" w:cs="Times New Roman"/>
                <w:b/>
              </w:rPr>
              <w:t>а</w:t>
            </w:r>
          </w:p>
          <w:p w:rsidR="007970C0" w:rsidRPr="00BB2EB0" w:rsidRDefault="007970C0" w:rsidP="00AC019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970C0" w:rsidRPr="00BB2EB0" w:rsidRDefault="007970C0" w:rsidP="00AC01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EB0">
              <w:rPr>
                <w:rFonts w:ascii="Times New Roman" w:eastAsia="Calibri" w:hAnsi="Times New Roman" w:cs="Times New Roman"/>
                <w:b/>
              </w:rPr>
              <w:t>Решаемая проблема                  и цели урока</w:t>
            </w:r>
          </w:p>
          <w:p w:rsidR="007970C0" w:rsidRPr="00BB2EB0" w:rsidRDefault="007970C0" w:rsidP="00AC01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970C0" w:rsidRPr="00BB2EB0" w:rsidRDefault="007970C0" w:rsidP="00AC01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970C0" w:rsidRPr="00BB2EB0" w:rsidRDefault="007970C0" w:rsidP="00AC01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970C0" w:rsidRPr="00BB2EB0" w:rsidRDefault="007970C0" w:rsidP="00AC0194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970C0" w:rsidRPr="00BB2EB0" w:rsidRDefault="007970C0" w:rsidP="00AC0194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970C0" w:rsidRPr="00BB2EB0" w:rsidRDefault="007970C0" w:rsidP="00AC0194">
            <w:pPr>
              <w:rPr>
                <w:rFonts w:ascii="Times New Roman" w:eastAsia="Calibri" w:hAnsi="Times New Roman" w:cs="Times New Roman"/>
                <w:b/>
              </w:rPr>
            </w:pPr>
          </w:p>
          <w:p w:rsidR="007970C0" w:rsidRPr="00BB2EB0" w:rsidRDefault="007970C0" w:rsidP="00AC01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19" w:type="dxa"/>
            <w:vMerge w:val="restart"/>
            <w:vAlign w:val="center"/>
          </w:tcPr>
          <w:p w:rsidR="007970C0" w:rsidRPr="00BB2EB0" w:rsidRDefault="007970C0" w:rsidP="00AC01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EB0">
              <w:rPr>
                <w:rFonts w:ascii="Times New Roman" w:eastAsia="Calibri" w:hAnsi="Times New Roman" w:cs="Times New Roman"/>
                <w:b/>
              </w:rPr>
              <w:t>Предметные</w:t>
            </w:r>
          </w:p>
          <w:p w:rsidR="007970C0" w:rsidRPr="00BB2EB0" w:rsidRDefault="007970C0" w:rsidP="00AC01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EB0">
              <w:rPr>
                <w:rFonts w:ascii="Times New Roman" w:eastAsia="Calibri" w:hAnsi="Times New Roman" w:cs="Times New Roman"/>
                <w:b/>
              </w:rPr>
              <w:t>результаты</w:t>
            </w:r>
          </w:p>
        </w:tc>
        <w:tc>
          <w:tcPr>
            <w:tcW w:w="3293" w:type="dxa"/>
            <w:gridSpan w:val="4"/>
          </w:tcPr>
          <w:p w:rsidR="007970C0" w:rsidRPr="00BB2EB0" w:rsidRDefault="007970C0" w:rsidP="00AC01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B2EB0">
              <w:rPr>
                <w:rFonts w:ascii="Times New Roman" w:eastAsia="Calibri" w:hAnsi="Times New Roman" w:cs="Times New Roman"/>
                <w:b/>
              </w:rPr>
              <w:t>Метапредметные</w:t>
            </w:r>
            <w:proofErr w:type="spellEnd"/>
          </w:p>
          <w:p w:rsidR="007970C0" w:rsidRPr="00BB2EB0" w:rsidRDefault="007970C0" w:rsidP="00AC01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970C0" w:rsidRPr="00BB2EB0" w:rsidRDefault="007970C0" w:rsidP="00AC01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EB0">
              <w:rPr>
                <w:rFonts w:ascii="Times New Roman" w:eastAsia="Calibri" w:hAnsi="Times New Roman" w:cs="Times New Roman"/>
                <w:b/>
              </w:rPr>
              <w:t>Личностные</w:t>
            </w:r>
          </w:p>
        </w:tc>
        <w:tc>
          <w:tcPr>
            <w:tcW w:w="1276" w:type="dxa"/>
            <w:vMerge w:val="restart"/>
            <w:vAlign w:val="center"/>
          </w:tcPr>
          <w:p w:rsidR="007970C0" w:rsidRPr="00BB2EB0" w:rsidRDefault="007970C0" w:rsidP="00AC0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EB0">
              <w:rPr>
                <w:rFonts w:ascii="Times New Roman" w:eastAsia="Calibri" w:hAnsi="Times New Roman" w:cs="Times New Roman"/>
                <w:b/>
              </w:rPr>
              <w:t>ИКТ-компетентность</w:t>
            </w:r>
          </w:p>
        </w:tc>
        <w:tc>
          <w:tcPr>
            <w:tcW w:w="992" w:type="dxa"/>
            <w:vMerge w:val="restart"/>
            <w:vAlign w:val="center"/>
          </w:tcPr>
          <w:p w:rsidR="007970C0" w:rsidRPr="00BB2EB0" w:rsidRDefault="007970C0" w:rsidP="00AC01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EB0">
              <w:rPr>
                <w:rFonts w:ascii="Times New Roman" w:eastAsia="Calibri" w:hAnsi="Times New Roman" w:cs="Times New Roman"/>
                <w:b/>
              </w:rPr>
              <w:t>Домашнее задание</w:t>
            </w:r>
          </w:p>
          <w:p w:rsidR="007970C0" w:rsidRPr="00BB2EB0" w:rsidRDefault="007970C0" w:rsidP="00AC01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70C0" w:rsidRPr="00BB2EB0" w:rsidTr="00F75C76">
        <w:trPr>
          <w:trHeight w:val="269"/>
        </w:trPr>
        <w:tc>
          <w:tcPr>
            <w:tcW w:w="568" w:type="dxa"/>
            <w:vMerge/>
          </w:tcPr>
          <w:p w:rsidR="007970C0" w:rsidRPr="00BB2EB0" w:rsidRDefault="007970C0" w:rsidP="00AC0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7970C0" w:rsidRPr="00BB2EB0" w:rsidRDefault="007970C0" w:rsidP="00AC0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7970C0" w:rsidRPr="00BB2EB0" w:rsidRDefault="007970C0" w:rsidP="00AC0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970C0" w:rsidRPr="00BB2EB0" w:rsidRDefault="007970C0" w:rsidP="00AC0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7970C0" w:rsidRPr="00BB2EB0" w:rsidRDefault="007970C0" w:rsidP="00AC0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vMerge/>
            <w:vAlign w:val="center"/>
          </w:tcPr>
          <w:p w:rsidR="007970C0" w:rsidRPr="00BB2EB0" w:rsidRDefault="007970C0" w:rsidP="00AC0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gridSpan w:val="2"/>
            <w:textDirection w:val="btLr"/>
          </w:tcPr>
          <w:p w:rsidR="007970C0" w:rsidRPr="00BB2EB0" w:rsidRDefault="007970C0" w:rsidP="00AC0194">
            <w:pPr>
              <w:ind w:left="425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EB0">
              <w:rPr>
                <w:rFonts w:ascii="Times New Roman" w:eastAsia="Calibri" w:hAnsi="Times New Roman" w:cs="Times New Roman"/>
                <w:b/>
              </w:rPr>
              <w:t>Познавательные</w:t>
            </w:r>
          </w:p>
          <w:p w:rsidR="007970C0" w:rsidRPr="00BB2EB0" w:rsidRDefault="007970C0" w:rsidP="00AC0194">
            <w:pPr>
              <w:ind w:left="425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970C0" w:rsidRPr="00BB2EB0" w:rsidRDefault="007970C0" w:rsidP="00AC0194">
            <w:pPr>
              <w:ind w:left="425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970C0" w:rsidRPr="00BB2EB0" w:rsidRDefault="007970C0" w:rsidP="00AC0194">
            <w:pPr>
              <w:ind w:left="425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970C0" w:rsidRPr="00BB2EB0" w:rsidRDefault="007970C0" w:rsidP="00AC0194">
            <w:pPr>
              <w:ind w:left="425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970C0" w:rsidRPr="00BB2EB0" w:rsidRDefault="007970C0" w:rsidP="00AC0194">
            <w:pPr>
              <w:ind w:left="425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970C0" w:rsidRPr="00BB2EB0" w:rsidRDefault="007970C0" w:rsidP="00AC0194">
            <w:pPr>
              <w:ind w:left="425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970C0" w:rsidRPr="00BB2EB0" w:rsidRDefault="007970C0" w:rsidP="00AC0194">
            <w:pPr>
              <w:ind w:left="425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970C0" w:rsidRPr="00BB2EB0" w:rsidRDefault="007970C0" w:rsidP="00AC0194">
            <w:pPr>
              <w:ind w:left="425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textDirection w:val="btLr"/>
          </w:tcPr>
          <w:p w:rsidR="007970C0" w:rsidRPr="00BB2EB0" w:rsidRDefault="007970C0" w:rsidP="00AC0194">
            <w:pPr>
              <w:ind w:left="425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EB0">
              <w:rPr>
                <w:rFonts w:ascii="Times New Roman" w:eastAsia="Calibri" w:hAnsi="Times New Roman" w:cs="Times New Roman"/>
                <w:b/>
              </w:rPr>
              <w:t>Релятивные</w:t>
            </w:r>
          </w:p>
        </w:tc>
        <w:tc>
          <w:tcPr>
            <w:tcW w:w="993" w:type="dxa"/>
            <w:textDirection w:val="btLr"/>
          </w:tcPr>
          <w:p w:rsidR="007970C0" w:rsidRPr="00BB2EB0" w:rsidRDefault="007970C0" w:rsidP="00AC0194">
            <w:pPr>
              <w:ind w:left="425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2EB0">
              <w:rPr>
                <w:rFonts w:ascii="Times New Roman" w:eastAsia="Calibri" w:hAnsi="Times New Roman" w:cs="Times New Roman"/>
                <w:b/>
              </w:rPr>
              <w:t>Коммуникативные</w:t>
            </w:r>
          </w:p>
        </w:tc>
        <w:tc>
          <w:tcPr>
            <w:tcW w:w="1842" w:type="dxa"/>
            <w:vMerge/>
          </w:tcPr>
          <w:p w:rsidR="007970C0" w:rsidRPr="00BB2EB0" w:rsidRDefault="007970C0" w:rsidP="00AC0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970C0" w:rsidRPr="00BB2EB0" w:rsidRDefault="007970C0" w:rsidP="00AC0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970C0" w:rsidRPr="00BB2EB0" w:rsidRDefault="007970C0" w:rsidP="00AC0194">
            <w:pPr>
              <w:rPr>
                <w:rFonts w:ascii="Times New Roman" w:hAnsi="Times New Roman" w:cs="Times New Roman"/>
              </w:rPr>
            </w:pPr>
          </w:p>
        </w:tc>
      </w:tr>
      <w:tr w:rsidR="007970C0" w:rsidRPr="00BB2EB0" w:rsidTr="00F75C76">
        <w:tc>
          <w:tcPr>
            <w:tcW w:w="16018" w:type="dxa"/>
            <w:gridSpan w:val="13"/>
          </w:tcPr>
          <w:p w:rsidR="007970C0" w:rsidRPr="00BB2EB0" w:rsidRDefault="007970C0" w:rsidP="007970C0">
            <w:pPr>
              <w:tabs>
                <w:tab w:val="left" w:pos="3132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B2EB0">
              <w:rPr>
                <w:rFonts w:ascii="Times New Roman" w:hAnsi="Times New Roman" w:cs="Times New Roman"/>
                <w:b/>
                <w:color w:val="FF0000"/>
                <w:lang w:val="en-US"/>
              </w:rPr>
              <w:t>I</w:t>
            </w:r>
            <w:r w:rsidRPr="00BB2EB0">
              <w:rPr>
                <w:rFonts w:ascii="Times New Roman" w:hAnsi="Times New Roman" w:cs="Times New Roman"/>
                <w:b/>
                <w:color w:val="FF0000"/>
              </w:rPr>
              <w:t xml:space="preserve"> четверть (18ч.)</w:t>
            </w:r>
          </w:p>
          <w:p w:rsidR="007970C0" w:rsidRPr="00BB2EB0" w:rsidRDefault="007970C0" w:rsidP="007970C0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  <w:b/>
                <w:color w:val="000099"/>
              </w:rPr>
              <w:t xml:space="preserve">Раздел </w:t>
            </w:r>
            <w:r w:rsidRPr="00BB2EB0">
              <w:rPr>
                <w:rFonts w:ascii="Times New Roman" w:hAnsi="Times New Roman" w:cs="Times New Roman"/>
                <w:b/>
                <w:color w:val="000099"/>
                <w:lang w:val="en-US"/>
              </w:rPr>
              <w:t>I</w:t>
            </w:r>
            <w:r w:rsidRPr="00BB2EB0">
              <w:rPr>
                <w:rFonts w:ascii="Times New Roman" w:hAnsi="Times New Roman" w:cs="Times New Roman"/>
                <w:b/>
                <w:color w:val="000099"/>
              </w:rPr>
              <w:t>. «Земля и человечество» (9ч.).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0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Мир глазами астронома.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Инструктаж по технике безопасности.</w:t>
            </w: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Что можно рассказать о мире с точки зрения астронома?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Мотивировать учащихся к изучению курса «Окружающий мир» в 4-м классе;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Познакомить с целями изучения раздела «Земля и человечество»;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Дать представление о науке астрономии.</w:t>
            </w: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ind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Иметь общее представление о строении Солнечной системы, о Солнце и других звёздах, их размере, температуре, перечислять планеты в правильной последовательности.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Осознавать познавательную задачу, делать обобщения, выводы, извлекать информацию из схем, иллюстраций.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Понимать перспективы дальнейшей учебной работы, определять цели и задачи усвоения новых знаний.</w:t>
            </w:r>
          </w:p>
        </w:tc>
        <w:tc>
          <w:tcPr>
            <w:tcW w:w="993" w:type="dxa"/>
            <w:vMerge w:val="restart"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Формировать навыки речевых действий, соблюдать правила речевого поведения; задавать вопросы, слушать и отвечать  на вопросы других, строить  речевое высказывание в соответствии с поставленными задачами.</w:t>
            </w:r>
          </w:p>
        </w:tc>
        <w:tc>
          <w:tcPr>
            <w:tcW w:w="1842" w:type="dxa"/>
            <w:vMerge w:val="restart"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самостоятельной и коллективной аналитической деятельности, построение взаимоотношений с учётом эмоционального  состояния окружающих, мотивирование своих действий.</w:t>
            </w: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читать с.4-8, вопросы, РТ №4-6 с.7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0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Планеты Солнечной системы. Практическая работа «Отчего на Земле сменяются день и ночь, времена года?»</w:t>
            </w: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Как научиться различать планеты и их спутники? Почему день сменяется ночью? Почему происходит смена времён года?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Формировать у учащихся представления о планетах Солнечной системы и их спутниках;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Систематизировать знания об особенностях движения Земли, причинах смены дня и ночи и времён года.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Научиться различать планеты и их спутники, анализировать схемы вращения Земли вокруг своей оси.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Читать, извлекая нужную информацию, выполнять учебно-познавательные действия.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Понимать и сохранять учебную задачу; осознавать возникающие трудности, искать их причины и пути преодоления.</w:t>
            </w:r>
          </w:p>
        </w:tc>
        <w:tc>
          <w:tcPr>
            <w:tcW w:w="993" w:type="dxa"/>
            <w:vMerge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B0">
              <w:rPr>
                <w:rFonts w:ascii="Times New Roman" w:hAnsi="Times New Roman" w:cs="Times New Roman"/>
                <w:sz w:val="18"/>
                <w:szCs w:val="18"/>
              </w:rPr>
              <w:t>Создание презентации</w:t>
            </w: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с.9-15, РТ с.8-11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0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Звёздное небо – великая книга Природы. Практическая работа «Знакомство с картой звёздного неба»</w:t>
            </w: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Как научиться ориентироваться по звёздам?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Учить </w:t>
            </w:r>
            <w:proofErr w:type="gramStart"/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наблюдать звёздное небо, определять созвездия;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Систематизировать знания учащихся о звёздах и созвездиях.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Научиться определять направление на север по Полярной звезде.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Называть наиболее известные созвездия, находить их на звёздном небе.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Делать обобщения, выводы, проверять и находить  дополнительную информацию, используя справочную литературу.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Осознавать границы собственных знаний о природе, определять  цели и задачи  усвоения новых знаний.</w:t>
            </w:r>
          </w:p>
        </w:tc>
        <w:tc>
          <w:tcPr>
            <w:tcW w:w="993" w:type="dxa"/>
            <w:textDirection w:val="btLr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Осуществлять  совместную деятельность в парах и рабочих группах с учётом  конкретных  учебно-познавательных задач.</w:t>
            </w:r>
          </w:p>
        </w:tc>
        <w:tc>
          <w:tcPr>
            <w:tcW w:w="1842" w:type="dxa"/>
            <w:textDirection w:val="btLr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с.16-21, РТ с.11-13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850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Мир глазами географа. Практическая работа «Работа с глобусом и географической картой».</w:t>
            </w: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Что можно рассказать о мире с точки зрения географа?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Расширить представления учащихся о географии как науке;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Учить задавать вопросы и самостоятельно находить на них ответы.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Научиться сравнивать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глобус и карту полушарий, находить условные знаки на карте, обсуждать значение глобуса и карты в жизни человечества, рассказывать о мире с точки зрения географа. 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Выполнять учебные  задачи, высказывать предположения.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Удерживать цель деятельности до получения её результата, анализировать собственную работу.</w:t>
            </w:r>
          </w:p>
        </w:tc>
        <w:tc>
          <w:tcPr>
            <w:tcW w:w="993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Формировать навыки речевых действий, участвовать в общей беседе, соблюдая правила общего речевого поведения.</w:t>
            </w:r>
          </w:p>
        </w:tc>
        <w:tc>
          <w:tcPr>
            <w:tcW w:w="1842" w:type="dxa"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самостоятельной и коллективной аналитической деятельности, установление связи между целью учебной деятельности и её мотивом.</w:t>
            </w: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с.22-28, РТ с.14-15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0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Мир глазами историка. Практическая работа «Знакомство с историческими картами».</w:t>
            </w: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Что можно рассказать о мире с точки зрения историка?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Способствовать формированию у учащихся первичных представлений об истории как науке;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Познакомить учащихся с источниками исторических сведений.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Научиться рассказывать о мире с точки зрения историка, объяснять, что изучает наука археология, приводить примеры исторических источников для познания прошлого человечества.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Самостоятельно выделять и формулировать познавательную цель, формировать навык смыслового чтения, искать и выделять необходимую информацию, осознанно и произвольно строить речевое высказывание.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Ставить учебную задачу и оценивать степень её  достижения.</w:t>
            </w:r>
          </w:p>
        </w:tc>
        <w:tc>
          <w:tcPr>
            <w:tcW w:w="993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Формировать навыки речевых действий, уметь выражать свои мысли в соответствии с задачами и условиями коммуникации.</w:t>
            </w:r>
          </w:p>
        </w:tc>
        <w:tc>
          <w:tcPr>
            <w:tcW w:w="1842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Осваивать социальную роль </w:t>
            </w:r>
            <w:proofErr w:type="gramStart"/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обучающегося</w:t>
            </w:r>
            <w:proofErr w:type="gramEnd"/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, определять мотивы учебной деятельности, проявлять целостный взгляд на мир.</w:t>
            </w: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с.29-35, РТ с.18 №5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0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Когда и где?</w:t>
            </w: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Как научиться определять век, в котором происходили исторические события?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Формировать у учащихся представление о летоисчислении.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Показать возможность работы с исторической картой.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Научиться определять по «ленте времени» век, в котором происходили исторические события.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Формировать навык смыслового чтения, искать и выделять необходимую информацию, осознанно и произвольно строить речевое высказывание.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Ставить учебную задачу и оценивать степень её  достижения.</w:t>
            </w:r>
          </w:p>
        </w:tc>
        <w:tc>
          <w:tcPr>
            <w:tcW w:w="993" w:type="dxa"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Формировать навыки речевых действий, уметь выражать свои мысли в соответствии с задачами и условиями коммуникации.</w:t>
            </w:r>
          </w:p>
        </w:tc>
        <w:tc>
          <w:tcPr>
            <w:tcW w:w="1842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самостоятельной и коллективной аналитической деятельности, проявления внимания, желания больше узнать.</w:t>
            </w: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С.36-40, РТ с.19-20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0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Мир глазами эколога.</w:t>
            </w: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Что можно рассказать о мире с точки зрения эколога?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Способствовать формированию у учащихся представлений о развитии человечества во взаимодействии с природой;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Познакомить с экологическими проблемами и путями их решения.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Научиться анализировать современные экологические проблемы, предлагать меры по их решению, рассказывать о мире с точки зрения эколога.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Осознавать познавательную задачу, делать обобщения, выводы, извлекать информацию, выявлять известное и неизвестное.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Принимать и сохранять учебную  задачу, планировать в сотрудничестве с учителем и одноклассниками необходимые действия.</w:t>
            </w:r>
          </w:p>
        </w:tc>
        <w:tc>
          <w:tcPr>
            <w:tcW w:w="993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Формировать навыки речевых действий, участвовать в общей беседе, соблюдая правила речевого поведения.</w:t>
            </w:r>
          </w:p>
        </w:tc>
        <w:tc>
          <w:tcPr>
            <w:tcW w:w="1842" w:type="dxa"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анализа и сопоставления, осознание единства окружающего мира, формирование навыков организации и анализа своей деятельности в составе группы</w:t>
            </w: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B0">
              <w:rPr>
                <w:rFonts w:ascii="Times New Roman" w:hAnsi="Times New Roman" w:cs="Times New Roman"/>
                <w:sz w:val="18"/>
                <w:szCs w:val="18"/>
              </w:rPr>
              <w:t>Поиск информации</w:t>
            </w: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с.41-47,РТ №4-6 с.22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850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Сокровища Земли под охраной человечества.</w:t>
            </w: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Что может означать понятие Всемирное наследие?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Познакомить  с наиболее значимыми объектами Всемирного наследия.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ind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Перечислять наиболее значимые объекты Всемирного природного и культурного наследия в России и за рубежом.</w:t>
            </w:r>
          </w:p>
        </w:tc>
        <w:tc>
          <w:tcPr>
            <w:tcW w:w="1134" w:type="dxa"/>
            <w:vMerge w:val="restart"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Выполнять учебно-познавательные действия, делать обобщения и выводы</w:t>
            </w:r>
            <w:proofErr w:type="gramStart"/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gramEnd"/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извлекать информацию, описывать, сравнивать, классифицировать природные объекты.</w:t>
            </w:r>
          </w:p>
        </w:tc>
        <w:tc>
          <w:tcPr>
            <w:tcW w:w="1134" w:type="dxa"/>
            <w:vMerge w:val="restart"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Действовать по плану, контролировать процесс и результаты деятельности, вносить необходимые коррективы, адекватно оценивать свои достижения.</w:t>
            </w:r>
          </w:p>
        </w:tc>
        <w:tc>
          <w:tcPr>
            <w:tcW w:w="993" w:type="dxa"/>
            <w:vMerge w:val="restart"/>
            <w:textDirection w:val="btLr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Формировать навыки речевых действий, задавать вопросы, слушать и отвечать на вопросы других, формулировать собственные мысли, высказывать и обосновывать свою точку зрения.</w:t>
            </w:r>
          </w:p>
        </w:tc>
        <w:tc>
          <w:tcPr>
            <w:tcW w:w="1842" w:type="dxa"/>
            <w:vMerge w:val="restart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анализа и сопоставления, экологически грамотное поведение в природной среде.</w:t>
            </w: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с.48-53, РТ №5-6 с.25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50" w:type="dxa"/>
          </w:tcPr>
          <w:p w:rsidR="00BB2EB0" w:rsidRPr="00BB2EB0" w:rsidRDefault="00BB2EB0" w:rsidP="005E7E86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Сокровища Земли под охраной человечества. Красная книга.</w:t>
            </w: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Почему животные оказываются под угрозой исчезновения?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Уточнить и расширить представления учащихся о растениях и животных из Красной книги.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ind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Уметь объяснять причины занесения животных в Красную книгу, называть некоторых животных, занесённых в неё.</w:t>
            </w:r>
          </w:p>
        </w:tc>
        <w:tc>
          <w:tcPr>
            <w:tcW w:w="1134" w:type="dxa"/>
            <w:vMerge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с.54-56, РТ №4 с.27</w:t>
            </w:r>
          </w:p>
        </w:tc>
      </w:tr>
      <w:tr w:rsidR="00BB2EB0" w:rsidRPr="00BB2EB0" w:rsidTr="00F75C76">
        <w:tc>
          <w:tcPr>
            <w:tcW w:w="16018" w:type="dxa"/>
            <w:gridSpan w:val="13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  <w:b/>
                <w:color w:val="000099"/>
              </w:rPr>
              <w:t xml:space="preserve">Раздел </w:t>
            </w:r>
            <w:r w:rsidRPr="00BB2EB0">
              <w:rPr>
                <w:rFonts w:ascii="Times New Roman" w:hAnsi="Times New Roman" w:cs="Times New Roman"/>
                <w:b/>
                <w:color w:val="000099"/>
                <w:lang w:val="en-US"/>
              </w:rPr>
              <w:t>II</w:t>
            </w:r>
            <w:r w:rsidRPr="00BB2EB0">
              <w:rPr>
                <w:rFonts w:ascii="Times New Roman" w:hAnsi="Times New Roman" w:cs="Times New Roman"/>
                <w:b/>
                <w:color w:val="000099"/>
              </w:rPr>
              <w:t>. «Природа России» (11 ч.).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0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Проверка и оценка своих достижений по разделу «Земля и человечество». Равнины и горы России. Практическая работа «Равнины и горы России».</w:t>
            </w: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Каких успехов добились? Как можем применить полученные знания?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Мотивировать учащихся к изучению раздела «Природа России»; 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Формировать представление о формах земной поверхности России, познакомить с наиболее крупными равнинами и горами.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Научиться различать формы поверхности суши, перечислять и показывать на физической карте наиболее крупные равнины и горы России.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Осознавать познавательную задачу, делать обобщения, выводы, извлекать информацию, самостоятельно находить её в материалах учебников.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Ставить учебную задачу, определять последовательность промежуточных целей с учётом конечного результата, оценивать качество и уровень усвоения материала.</w:t>
            </w:r>
          </w:p>
        </w:tc>
        <w:tc>
          <w:tcPr>
            <w:tcW w:w="993" w:type="dxa"/>
            <w:textDirection w:val="btLr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Формировать навыки речевых действий, формулировать собственные мысли.</w:t>
            </w:r>
          </w:p>
        </w:tc>
        <w:tc>
          <w:tcPr>
            <w:tcW w:w="1842" w:type="dxa"/>
            <w:textDirection w:val="btLr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самостоятельной  аналитической деятельности, оценка собственной учебной деятельности: достижение самостоятельности, инициативы, ответственности.</w:t>
            </w: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с.60-65, РТ №3-5 с.32-33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50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Моря, озёра и реки России. Практическая работа «Моря, озёра и реки России».</w:t>
            </w: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Что мы знаем о морях, озёрах и реках России?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Познакомить учащихся с крупнейшими морями, озёрами и реками России.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Учить работать с картой и контурной картой.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Перечислять и показывать на физической карте наиболее крупные моря, озёра и реки.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Воспроизводить по памяти информацию, необходимую для решения учебной задачи.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Действовать по плану, контролировать процесс и результаты деятельности, вносить необходимые коррективы.</w:t>
            </w:r>
          </w:p>
        </w:tc>
        <w:tc>
          <w:tcPr>
            <w:tcW w:w="993" w:type="dxa"/>
            <w:vMerge w:val="restart"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Формировать навыки речевых действий, участвовать в общей беседе, соблюдая правила речевого поведения.</w:t>
            </w:r>
          </w:p>
        </w:tc>
        <w:tc>
          <w:tcPr>
            <w:tcW w:w="1842" w:type="dxa"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Формирование личного эмоционального отношения к себе и окружающему миру, навыков организации и анализа своей деятельности в составе группы.</w:t>
            </w: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с.66-70, РТ №5 с.35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50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Природные зоны России.</w:t>
            </w: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Какие природные зоны расположены в России?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Познакомить учащихся с причинами смены природных зон на территории России.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Учить пользоваться картой природных зон.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Объяснять, что такое природные зоны, перечислять природные зоны России.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Устанавливать причинно-следственные связи и зависимости между объектами, высказывать предположения, обсуждать проблемные вопросы.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Ставить учебную задачу, определять последовательность промежуточных целей с учётом конечного результата, оценивать качество и уровень усвоения материала.</w:t>
            </w:r>
          </w:p>
        </w:tc>
        <w:tc>
          <w:tcPr>
            <w:tcW w:w="993" w:type="dxa"/>
            <w:vMerge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самостоятельной аналитической деятельности, выполнение учебных действий.</w:t>
            </w: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8"/>
                <w:szCs w:val="18"/>
              </w:rPr>
              <w:t>Поиск информации</w:t>
            </w: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с.71-75,РТ 3-5 с.38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850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Зона арктических пустынь. Практическая работа «Зона арктических пустынь».</w:t>
            </w: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Как научиться определять зону арктических пустынь?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Познакомить учащихся с зоной арктических пустынь.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Учить характеризовать природную зону по плану.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Научиться характеризовать особенности зоны арктических пустынь.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Выявлять известное и неизвестное, осознавать  познавательную задачу, читать и извлекая нужную информацию.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Принимать и сохранять учебную задачу, планировать в сотрудничестве с учителем и одноклассниками необходимые действия.</w:t>
            </w:r>
          </w:p>
        </w:tc>
        <w:tc>
          <w:tcPr>
            <w:tcW w:w="993" w:type="dxa"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Осуществлять совместную деятельность в парах и рабочих группах с учетом конкретных учебно-познавательных задач.</w:t>
            </w:r>
          </w:p>
        </w:tc>
        <w:tc>
          <w:tcPr>
            <w:tcW w:w="1842" w:type="dxa"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самостоятельной аналитической деятельности, выполнение учебных действий.</w:t>
            </w: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с.76-83, РТ с.39-41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50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Тундра. Практическая работа «Тундра».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Как научиться определять зону тундры?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Познакомить учащихся с зоной тундры.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Учить характеризовать природную зону по плану.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Научиться характеризовать особенности зоны тундры.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Самостоятельно находить информацию в материалах учебников, выполнять учебно-познавательные действия.</w:t>
            </w:r>
          </w:p>
        </w:tc>
        <w:tc>
          <w:tcPr>
            <w:tcW w:w="1134" w:type="dxa"/>
            <w:vMerge w:val="restart"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Действовать по плану, контролировать процесс и результаты деятельности, вносить необходимые коррективы адекватно оценивать свои достижения.</w:t>
            </w:r>
          </w:p>
        </w:tc>
        <w:tc>
          <w:tcPr>
            <w:tcW w:w="993" w:type="dxa"/>
            <w:vMerge w:val="restart"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Формировать навыки речевых действий, участвовать в общей беседе, соблюдая правила речевого поведения.</w:t>
            </w:r>
          </w:p>
        </w:tc>
        <w:tc>
          <w:tcPr>
            <w:tcW w:w="1842" w:type="dxa"/>
            <w:vMerge w:val="restart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анализа и сопоставления, характеристика эмоциональных состояний и чувств окружающих, построение своих взаимоотношений с их учётом.</w:t>
            </w: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с.84-93,РТ №2,3,7,8 с.43-46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50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Леса России. Практическая работа «Леса России».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Как научиться определять лесную зону?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Познакомить учащихся с природными зонами тайги и широколиственных лесов.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Учить характеризовать природную зону по плану.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Научиться характеризовать особенности лесной зоны.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Уметь извлекать информацию, описывать, сравнивать, классифицировать природные объекты.</w:t>
            </w:r>
          </w:p>
        </w:tc>
        <w:tc>
          <w:tcPr>
            <w:tcW w:w="1134" w:type="dxa"/>
            <w:vMerge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с.95-102. РТ с.48-50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50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Лес и человек.</w:t>
            </w: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Какова роль леса в природе и жизни людей?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Систематизировать и углубить представления учащихся о роли леса в жизни человека.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Познакомить с экологическими проблемами лесов и путями их решения.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Научиться рассказывать о роли леса в природе и жизни людей.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Устанавливать причинно-следственные связи и зависимости между живой и неживой природой, моделировать объекты и явления окружающего мира.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Ставить учебную задачу, определять последовательность промежуточных целей с учётом конечного результата, оценивать качество и уровень усвоения материала.</w:t>
            </w:r>
          </w:p>
        </w:tc>
        <w:tc>
          <w:tcPr>
            <w:tcW w:w="993" w:type="dxa"/>
            <w:vMerge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самостоятельной аналитической деятельности, желание приобретать новые знания и умения.</w:t>
            </w: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с.103-109, РТ №2с.50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850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Зона степей. Практическая работа «Зона степей».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Как научиться определять зону степей?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Познакомить учащихся с природной зоной степей.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Учить характеризовать природную зону по плану.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Научиться характеризовать особенности зоны степей.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Проверять и находить дополнительную информацию, используя справочную литературу.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Принимать и сохранять учебную задачу, планировать в сотрудничестве необходимые действия.</w:t>
            </w:r>
          </w:p>
        </w:tc>
        <w:tc>
          <w:tcPr>
            <w:tcW w:w="993" w:type="dxa"/>
            <w:vMerge w:val="restart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Формировать навыки речевых действий, задавать вопросы, слушать и отвечать на вопросы других, формулировать собственные мысли, обосновывать свою точку зрения.</w:t>
            </w:r>
          </w:p>
        </w:tc>
        <w:tc>
          <w:tcPr>
            <w:tcW w:w="1842" w:type="dxa"/>
            <w:vMerge w:val="restart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самостоятельной и коллективной аналитической деятельности, установление связи между целью учебной деятельности и её мотивом.</w:t>
            </w: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с.110-117,РТ №3,4,8,9 с.54-56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50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Пустыни. Практическая работа «Пустыни».</w:t>
            </w: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Как научиться определять зону пустыни?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Познакомить учащихся с природной зоной полупустынь и пустынь.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Учить характеризовать природную зону по плану.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Научиться характеризовать особенности зоны пустынь.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Сравнивать различные объекты, устанавливать причинно-следственные связи и зависимости между объектами.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Действовать по плану, контролировать процесс и результаты  деятельности.</w:t>
            </w:r>
          </w:p>
        </w:tc>
        <w:tc>
          <w:tcPr>
            <w:tcW w:w="993" w:type="dxa"/>
            <w:vMerge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с.118-125,РТ №7-8 с.59-60</w:t>
            </w:r>
          </w:p>
        </w:tc>
      </w:tr>
      <w:tr w:rsidR="00BB2EB0" w:rsidRPr="00BB2EB0" w:rsidTr="00F75C76">
        <w:tc>
          <w:tcPr>
            <w:tcW w:w="16018" w:type="dxa"/>
            <w:gridSpan w:val="13"/>
          </w:tcPr>
          <w:p w:rsidR="00BB2EB0" w:rsidRPr="00BB2EB0" w:rsidRDefault="00BB2EB0" w:rsidP="005A5E29">
            <w:pPr>
              <w:tabs>
                <w:tab w:val="left" w:pos="3132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B2EB0">
              <w:rPr>
                <w:rFonts w:ascii="Times New Roman" w:hAnsi="Times New Roman" w:cs="Times New Roman"/>
                <w:b/>
                <w:color w:val="FF0000"/>
                <w:lang w:val="en-US"/>
              </w:rPr>
              <w:t>II</w:t>
            </w:r>
            <w:r w:rsidRPr="00BB2EB0">
              <w:rPr>
                <w:rFonts w:ascii="Times New Roman" w:hAnsi="Times New Roman" w:cs="Times New Roman"/>
                <w:b/>
                <w:color w:val="FF0000"/>
              </w:rPr>
              <w:t xml:space="preserve"> четверть (14ч.)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50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У Чёрного моря. Практическая работа «У Чёрного моря (зона субтропиков)».</w:t>
            </w: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Как научиться определять субтропическую зону?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Познакомить учащихся с природной зоной субтропиков.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Учить характеризовать природную зону по плану.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Научиться характеризовать особенности субтропической зоны.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Осознавать познавательную задачу, высказывать предположения, обсуждать проблемные вопросы, выявлять известное и неизвестное.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Действовать по плану, контролировать процесс и результаты деятельности, вносить необходимые коррективы, адекватно оценивать свои достижения.</w:t>
            </w:r>
          </w:p>
        </w:tc>
        <w:tc>
          <w:tcPr>
            <w:tcW w:w="993" w:type="dxa"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Формировать навыки речевых действий, участвовать в общей беседе, соблюдая правила речевого поведения.</w:t>
            </w:r>
          </w:p>
        </w:tc>
        <w:tc>
          <w:tcPr>
            <w:tcW w:w="1842" w:type="dxa"/>
            <w:textDirection w:val="btLr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самостоятельной и коллективной аналитической деятельности, готовность поддерживать  состояние окружающей среды и своё здоровье.</w:t>
            </w: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с.126-134, РТ №2,8,9 с.60-63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50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Проверка и оценка своих достижений по разделу «Природа России».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Как можем применить полученные знания?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Проверить знания и умения по данному разделу.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Научиться отвечать на поставленные вопросы.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Понимать информацию, представленную в изобразительной, схематичной, модельной форме.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Расширять и углублять знания, формировать адекватную оценку своих достижений.</w:t>
            </w:r>
          </w:p>
        </w:tc>
        <w:tc>
          <w:tcPr>
            <w:tcW w:w="993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Формировать навыки речевых действий, отвечать на вопросы.</w:t>
            </w:r>
          </w:p>
        </w:tc>
        <w:tc>
          <w:tcPr>
            <w:tcW w:w="1842" w:type="dxa"/>
            <w:textDirection w:val="btLr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самостоятельной и коллективной аналитической деятельности, осознание своих трудностей и  стремление к их преодолению.</w:t>
            </w: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B0">
              <w:rPr>
                <w:rFonts w:ascii="Times New Roman" w:hAnsi="Times New Roman" w:cs="Times New Roman"/>
                <w:sz w:val="18"/>
                <w:szCs w:val="18"/>
              </w:rPr>
              <w:t>Создание презентации</w:t>
            </w: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2EB0" w:rsidRPr="00BB2EB0" w:rsidTr="00F75C76">
        <w:tc>
          <w:tcPr>
            <w:tcW w:w="16018" w:type="dxa"/>
            <w:gridSpan w:val="13"/>
          </w:tcPr>
          <w:p w:rsidR="00BB2EB0" w:rsidRPr="00BB2EB0" w:rsidRDefault="00BB2EB0" w:rsidP="0048580A">
            <w:pPr>
              <w:rPr>
                <w:rFonts w:ascii="Times New Roman" w:hAnsi="Times New Roman" w:cs="Times New Roman"/>
                <w:b/>
                <w:color w:val="000099"/>
              </w:rPr>
            </w:pPr>
          </w:p>
          <w:p w:rsidR="00BB2EB0" w:rsidRPr="00BB2EB0" w:rsidRDefault="00BB2EB0" w:rsidP="0048580A">
            <w:pPr>
              <w:rPr>
                <w:rFonts w:ascii="Times New Roman" w:hAnsi="Times New Roman" w:cs="Times New Roman"/>
                <w:b/>
                <w:color w:val="000099"/>
              </w:rPr>
            </w:pPr>
          </w:p>
          <w:p w:rsidR="00BB2EB0" w:rsidRPr="00BB2EB0" w:rsidRDefault="00BB2EB0" w:rsidP="0048580A">
            <w:pPr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BB2EB0">
              <w:rPr>
                <w:rFonts w:ascii="Times New Roman" w:hAnsi="Times New Roman" w:cs="Times New Roman"/>
                <w:b/>
                <w:color w:val="000099"/>
              </w:rPr>
              <w:t xml:space="preserve">Раздел </w:t>
            </w:r>
            <w:r w:rsidRPr="00BB2EB0">
              <w:rPr>
                <w:rFonts w:ascii="Times New Roman" w:hAnsi="Times New Roman" w:cs="Times New Roman"/>
                <w:b/>
                <w:color w:val="000099"/>
                <w:lang w:val="en-US"/>
              </w:rPr>
              <w:t>III</w:t>
            </w:r>
            <w:r w:rsidRPr="00BB2EB0">
              <w:rPr>
                <w:rFonts w:ascii="Times New Roman" w:hAnsi="Times New Roman" w:cs="Times New Roman"/>
                <w:b/>
                <w:color w:val="000099"/>
              </w:rPr>
              <w:t>. «Родной край – часть большой страны» (15 ч.).</w:t>
            </w:r>
          </w:p>
          <w:p w:rsidR="00BB2EB0" w:rsidRPr="00BB2EB0" w:rsidRDefault="00BB2EB0" w:rsidP="0048580A">
            <w:pPr>
              <w:rPr>
                <w:rFonts w:ascii="Times New Roman" w:hAnsi="Times New Roman" w:cs="Times New Roman"/>
                <w:b/>
                <w:color w:val="000099"/>
              </w:rPr>
            </w:pPr>
          </w:p>
          <w:p w:rsidR="00BB2EB0" w:rsidRPr="00BB2EB0" w:rsidRDefault="00BB2EB0" w:rsidP="004858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850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Наш край. Практическая работа «Знакомство с картой края».</w:t>
            </w: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Где расположен наш край на карте России?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Познакомить учащихся с политико-административным делением территории Российской Федерации.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Формировать умение давать характеристику родного края по карте.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Научиться находить и показывать на карте России свой регион, рассказывать о родном крае по плану.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Осознавать познавательную задачу, читать, извлекая нужную информацию, самостоятельно находить её в материалах учебника.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Принимать и сохранять учебную задачу, планировать в сотрудничестве с учителем и одноклассниками необходимые действия.</w:t>
            </w:r>
          </w:p>
        </w:tc>
        <w:tc>
          <w:tcPr>
            <w:tcW w:w="993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Уметь выражать свои мысли в соответствии с задачами и условиями коммуникации.</w:t>
            </w:r>
          </w:p>
        </w:tc>
        <w:tc>
          <w:tcPr>
            <w:tcW w:w="1842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анализа и сопоставления, установление связи между целью учебной деятельности и её мотивом.</w:t>
            </w: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с.138, РТ №4-6 с.66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50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Форма земной поверхности нашего края.</w:t>
            </w: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Что мы знаем о формах земной поверхности нашего края?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Познакомить учащихся с формами земной поверхности, характерными для родного края;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Способствовать пониманию необходимости охраны форм земной поверхности.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Научиться определять формы поверхности своего края.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Выполнять учебно-познавательные действия, делать обобщения и выводы</w:t>
            </w:r>
          </w:p>
        </w:tc>
        <w:tc>
          <w:tcPr>
            <w:tcW w:w="1134" w:type="dxa"/>
            <w:vMerge w:val="restart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Действовать по плану, контролировать процесс и результаты деятельности, адекватно оценивать свои достижения.</w:t>
            </w:r>
          </w:p>
        </w:tc>
        <w:tc>
          <w:tcPr>
            <w:tcW w:w="993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Формировать навыки речевых действий, уметь работать в парах и малых группах.</w:t>
            </w:r>
          </w:p>
        </w:tc>
        <w:tc>
          <w:tcPr>
            <w:tcW w:w="1842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анализа и сопоставления, проявление интереса к культуре и истории своего края.</w:t>
            </w: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с.139-144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50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Поверхность нашего края. Экскурсия.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Инструктаж по технике безопасности.</w:t>
            </w: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Как использовать на практике знания о формах земной поверхности родного края?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Сформировать представление о поверхности и водоёмах родного края;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Совершенствовать умение работать с компасом, определять стороны горизонта на местности.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Научиться определять формы поверхности своего края.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Выполнять учебно-познавательные действия</w:t>
            </w:r>
            <w:proofErr w:type="gramStart"/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елать обобщения и выводы</w:t>
            </w:r>
          </w:p>
        </w:tc>
        <w:tc>
          <w:tcPr>
            <w:tcW w:w="1134" w:type="dxa"/>
            <w:vMerge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Формировать умение работать в малых группах.</w:t>
            </w:r>
          </w:p>
        </w:tc>
        <w:tc>
          <w:tcPr>
            <w:tcW w:w="1842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организации и анализа своей деятельности в составе группы.</w:t>
            </w: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рисунок поверхности нашего края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50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Водные богатства нашего края.</w:t>
            </w: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Что мы знаем о водных объектах нашего края?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Познакомить учащихся с водными объектами региона, их значением для жизни края;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Способствовать пониманию необходимости охраны водных объектов.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Уметь называть некоторые водные объекты своего края, знать источники загрязнения близлежащих водоёмов.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Уметь извлекать информацию, описывать, сравнивать классифицировать природные объекты.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Ставить учебную задачу, определять последовательность промежуточных целей с учётом конечного результата.</w:t>
            </w:r>
          </w:p>
        </w:tc>
        <w:tc>
          <w:tcPr>
            <w:tcW w:w="993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Формировать навыки речевых действий, уметь выражать свои мысли в соответствии с задачами и условиями коммуникации</w:t>
            </w:r>
          </w:p>
        </w:tc>
        <w:tc>
          <w:tcPr>
            <w:tcW w:w="1842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анализа и сопоставления, экологически грамотное поведение в природной среде.</w:t>
            </w: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  <w:sz w:val="18"/>
                <w:szCs w:val="18"/>
              </w:rPr>
              <w:t>Поиск информации</w:t>
            </w: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с.145-148, РТ №4 с.70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850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Наши подземные богатства. Практическая работа «Рассматривание образцов полезных ископаемых своего края».</w:t>
            </w: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Что можно рассказать о полезных ископаемых нашего края?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Познакомить учащихся с полезными ископаемыми родного края;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Учить описывать полезное ископаемое по плану (внешний вид, свойства, применение, способы добычи)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Научиться определять важнейшие полезные ископаемые, называть примеры полезных ископаемых своего региона.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Осознавать познавательную задачу, читать, извлекая нужную информацию, устанавливать причинно-следственные связи и зависимости между живой и неживой природой</w:t>
            </w:r>
          </w:p>
        </w:tc>
        <w:tc>
          <w:tcPr>
            <w:tcW w:w="1134" w:type="dxa"/>
            <w:vMerge w:val="restart"/>
            <w:textDirection w:val="btLr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Действовать по плану, контролировать процесс и результаты деятельности, вносить необходимые коррективы, адекватно оценивать свои достижения.</w:t>
            </w:r>
          </w:p>
        </w:tc>
        <w:tc>
          <w:tcPr>
            <w:tcW w:w="993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Уметь выражать свои мысли в соответствии с задачами и условиями коммуникации.</w:t>
            </w:r>
          </w:p>
        </w:tc>
        <w:tc>
          <w:tcPr>
            <w:tcW w:w="1842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самостоятельной и коллективной аналитической деятельности, выражение положительного отношения к процессу познания.</w:t>
            </w: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с.149-159, РТ №2,4 с.71-73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850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Земля - кормилица.</w:t>
            </w: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Как научиться различать типы почв? Какие почвы распространены в нашем крае?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Познакомить учащихся с наиболее распространёнными типами почв;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Охарактеризовать почву родного края.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Научиться характеризовать основные виды почв.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Самостоятельно находить информацию в материалах учебников, выполнять учебно-познавательные действия, делать обобщения, выводы.</w:t>
            </w:r>
          </w:p>
        </w:tc>
        <w:tc>
          <w:tcPr>
            <w:tcW w:w="1134" w:type="dxa"/>
            <w:vMerge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Формировать навыки речевых действий, осуществлять совместную деятельность в парах и группах с учётом конкретных учебно-познавательных задач.</w:t>
            </w:r>
          </w:p>
        </w:tc>
        <w:tc>
          <w:tcPr>
            <w:tcW w:w="1842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самостоятельной и коллективной аналитической деятельности, применение правил делового сотрудничества.</w:t>
            </w: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с.160-163, №1 с.74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850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Экскурсия в лес и на луг.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Инструктаж по технике безопасности.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Как определить на практике растения леса и луга нашего края?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Ознакомить детей с разнообразием растений на лугу;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Учить ценить и беречь красоту природы, учить распознавать на практике деревья, кустарники, травянистые растения и мхи, различать ярусы леса.</w:t>
            </w: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Научиться проводить наблюдения природных объектов.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Выполнять учебно-познавательные действия.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Действовать по плану.</w:t>
            </w:r>
          </w:p>
        </w:tc>
        <w:tc>
          <w:tcPr>
            <w:tcW w:w="993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Формировать умение работать в малых группах.</w:t>
            </w:r>
          </w:p>
        </w:tc>
        <w:tc>
          <w:tcPr>
            <w:tcW w:w="1842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организации и анализа своей деятельности в составе группы.</w:t>
            </w: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850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Жизнь леса. Практическая работа «Жизнь леса»</w:t>
            </w: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Что мы знаем об экологических связях леса? Какие организмы составляют природное сообщество леса?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Формировать у учащихся представление о лесе как о природном сообществе;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Способствовать пониманию экологических связей в живой и неживой природе.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Научиться выявлять экологические связи в лесу, предлагать пути решения экологических проблем.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Уметь извлекать информацию, устанавливать причинно-следственные связи и зависимости между живой и неживой природой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Ставить учебную задачу, определять последовательность промежуточных целей с учётом конечного результата, оценивать качество и уровень усвоения материала.</w:t>
            </w:r>
          </w:p>
        </w:tc>
        <w:tc>
          <w:tcPr>
            <w:tcW w:w="993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Осуществлять совместную деятельность в парах и группах с учётом конкретных учебно-познавательных задач.</w:t>
            </w:r>
          </w:p>
        </w:tc>
        <w:tc>
          <w:tcPr>
            <w:tcW w:w="1842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самостоятельной и коллективной аналитической деятельности, положительное отношение к учению.</w:t>
            </w: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с.164-169, РТ с.76-77 №2-3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850" w:type="dxa"/>
          </w:tcPr>
          <w:p w:rsidR="00BB2EB0" w:rsidRPr="00BB2EB0" w:rsidRDefault="00CA1EDE" w:rsidP="00AC0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BB2EB0" w:rsidRPr="00BB2EB0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Жизнь луга. Практическая работа «Жизнь луга».</w:t>
            </w: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Что мы знаем об экологических связях луга? Какие организмы составляют природное сообщество луга? 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Формировать у учащихся представление о луге как о природном сообществе;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Способствовать пониманию экологических связей в живой и неживой природе.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Научиться выявлять экологические связи в сообществах луга, предлагать пути решения экологических проблем.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Проверять и находить дополнительную информацию, используя справочную литературу, высказывать предположения, обсуждать проблемные вопросы.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Принимать и сохранять учебную задачу, планировать в сотрудничестве с учителем и одноклассниками необходимые действия.</w:t>
            </w:r>
          </w:p>
        </w:tc>
        <w:tc>
          <w:tcPr>
            <w:tcW w:w="993" w:type="dxa"/>
            <w:textDirection w:val="btLr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Формировать навыки речевых действий, задавать вопросы, слушать и отвечать на вопросы других, формулировать собственные мысли, высказывать и обосновывать свою точку зрения.</w:t>
            </w:r>
          </w:p>
        </w:tc>
        <w:tc>
          <w:tcPr>
            <w:tcW w:w="1842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анализа и сопоставления, установление связи между целью учебной деятельности и её мотивом.</w:t>
            </w: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с.170-177, РТ №2,3,7 с. 78-81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850" w:type="dxa"/>
          </w:tcPr>
          <w:p w:rsidR="00BB2EB0" w:rsidRPr="00BB2EB0" w:rsidRDefault="00CA1EDE" w:rsidP="00AC0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="00BB2EB0" w:rsidRPr="00BB2EB0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Жизнь в пресных водах.</w:t>
            </w: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Что мы знаем об экологических связях пресного водоёма? Какие организмы составляют природное сообщество пресных вод?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Формировать у учащихся представление о пресном водоёме как о природном сообществе;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Способствовать пониманию экологических связей в живой и неживой природе.</w:t>
            </w: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Научиться выявлять экологические связи в сообществах пресного водоёма, предлагать пути решения экологических проблем.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Выявлять известное и неизвестное, осознавать познавательную задачу, читать, извлекая нужную информацию.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Действовать по плану, контролировать процесс и результаты деятельности, адекватно оценивать свои достижения.</w:t>
            </w:r>
          </w:p>
        </w:tc>
        <w:tc>
          <w:tcPr>
            <w:tcW w:w="993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Формировать навыки речевых действий, участвовать в общей беседе, соблюдая правила речевого поведения.</w:t>
            </w:r>
          </w:p>
        </w:tc>
        <w:tc>
          <w:tcPr>
            <w:tcW w:w="1842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анализа и сопоставления, приобретение новых знаний, умений.</w:t>
            </w: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с.178-186, РТ 3 2,3,5,8 с.82-85</w:t>
            </w:r>
          </w:p>
        </w:tc>
      </w:tr>
      <w:tr w:rsidR="00DC66EF" w:rsidRPr="00BB2EB0" w:rsidTr="00F75C76">
        <w:trPr>
          <w:trHeight w:val="951"/>
        </w:trPr>
        <w:tc>
          <w:tcPr>
            <w:tcW w:w="568" w:type="dxa"/>
          </w:tcPr>
          <w:p w:rsidR="00DC66EF" w:rsidRPr="00BB2EB0" w:rsidRDefault="00DC66EF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850" w:type="dxa"/>
          </w:tcPr>
          <w:p w:rsidR="00DC66EF" w:rsidRPr="00BB2EB0" w:rsidRDefault="00DC66EF" w:rsidP="00AC0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BB2EB0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09" w:type="dxa"/>
          </w:tcPr>
          <w:p w:rsidR="00DC66EF" w:rsidRPr="00BB2EB0" w:rsidRDefault="00DC66EF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C66EF" w:rsidRPr="00BB2EB0" w:rsidRDefault="00DC66EF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Экскурсия к водоёму.</w:t>
            </w:r>
          </w:p>
          <w:p w:rsidR="00DC66EF" w:rsidRPr="00BB2EB0" w:rsidRDefault="00DC66EF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Инструктаж по технике безопасности.</w:t>
            </w:r>
          </w:p>
        </w:tc>
        <w:tc>
          <w:tcPr>
            <w:tcW w:w="2268" w:type="dxa"/>
            <w:vMerge w:val="restart"/>
          </w:tcPr>
          <w:p w:rsidR="00DC66EF" w:rsidRPr="00BB2EB0" w:rsidRDefault="00DC66EF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Как определить на практике обитателей пресного водоёма своего региона?</w:t>
            </w:r>
          </w:p>
          <w:p w:rsidR="00DC66EF" w:rsidRPr="00BB2EB0" w:rsidRDefault="00DC66EF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Познакомить с обитателями водоёма;</w:t>
            </w:r>
          </w:p>
          <w:p w:rsidR="00DC66EF" w:rsidRPr="00BB2EB0" w:rsidRDefault="00DC66EF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Воспитывать бережное отношение к природе.</w:t>
            </w:r>
          </w:p>
        </w:tc>
        <w:tc>
          <w:tcPr>
            <w:tcW w:w="2551" w:type="dxa"/>
            <w:gridSpan w:val="2"/>
            <w:vMerge w:val="restart"/>
          </w:tcPr>
          <w:p w:rsidR="00DC66EF" w:rsidRPr="00BB2EB0" w:rsidRDefault="00DC66EF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Научиться наблюдать за объектами водоёма.</w:t>
            </w:r>
          </w:p>
        </w:tc>
        <w:tc>
          <w:tcPr>
            <w:tcW w:w="1134" w:type="dxa"/>
            <w:vMerge w:val="restart"/>
            <w:textDirection w:val="btLr"/>
          </w:tcPr>
          <w:p w:rsidR="00DC66EF" w:rsidRPr="00BB2EB0" w:rsidRDefault="00DC66EF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Выполнять учебно-познавательные действия.</w:t>
            </w:r>
          </w:p>
        </w:tc>
        <w:tc>
          <w:tcPr>
            <w:tcW w:w="1134" w:type="dxa"/>
            <w:vMerge w:val="restart"/>
            <w:textDirection w:val="btLr"/>
          </w:tcPr>
          <w:p w:rsidR="00DC66EF" w:rsidRPr="00BB2EB0" w:rsidRDefault="00DC66EF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Действовать по плану.</w:t>
            </w:r>
          </w:p>
        </w:tc>
        <w:tc>
          <w:tcPr>
            <w:tcW w:w="993" w:type="dxa"/>
            <w:vMerge w:val="restart"/>
            <w:textDirection w:val="btLr"/>
          </w:tcPr>
          <w:p w:rsidR="00DC66EF" w:rsidRPr="00BB2EB0" w:rsidRDefault="00DC66EF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Формировать умение работать в малых группах.</w:t>
            </w:r>
          </w:p>
        </w:tc>
        <w:tc>
          <w:tcPr>
            <w:tcW w:w="1842" w:type="dxa"/>
            <w:vMerge w:val="restart"/>
            <w:textDirection w:val="btLr"/>
          </w:tcPr>
          <w:p w:rsidR="00DC66EF" w:rsidRPr="00BB2EB0" w:rsidRDefault="00DC66EF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организации и анализа своей деятельности в составе группы.</w:t>
            </w:r>
          </w:p>
        </w:tc>
        <w:tc>
          <w:tcPr>
            <w:tcW w:w="1276" w:type="dxa"/>
            <w:vMerge w:val="restart"/>
          </w:tcPr>
          <w:p w:rsidR="00DC66EF" w:rsidRPr="00BB2EB0" w:rsidRDefault="00DC66EF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bottom"/>
          </w:tcPr>
          <w:p w:rsidR="00DC66EF" w:rsidRPr="00BB2EB0" w:rsidRDefault="00DC6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C66EF" w:rsidRPr="00F75C76" w:rsidTr="00F75C76">
        <w:trPr>
          <w:trHeight w:val="340"/>
        </w:trPr>
        <w:tc>
          <w:tcPr>
            <w:tcW w:w="3828" w:type="dxa"/>
            <w:gridSpan w:val="4"/>
          </w:tcPr>
          <w:p w:rsidR="00DC66EF" w:rsidRPr="00F75C76" w:rsidRDefault="00DC66EF" w:rsidP="00AC01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четверть</w:t>
            </w:r>
            <w:r w:rsidR="00F75C76" w:rsidRPr="00F75C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gramStart"/>
            <w:r w:rsidR="00F75C76" w:rsidRPr="00F75C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( 21</w:t>
            </w:r>
            <w:proofErr w:type="gramEnd"/>
            <w:r w:rsidR="00F75C76" w:rsidRPr="00F75C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F75C76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F75C76" w:rsidRPr="00F75C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.)</w:t>
            </w:r>
          </w:p>
        </w:tc>
        <w:tc>
          <w:tcPr>
            <w:tcW w:w="2268" w:type="dxa"/>
            <w:vMerge/>
          </w:tcPr>
          <w:p w:rsidR="00DC66EF" w:rsidRPr="00F75C76" w:rsidRDefault="00DC66EF" w:rsidP="00AC01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2"/>
            <w:vMerge/>
          </w:tcPr>
          <w:p w:rsidR="00DC66EF" w:rsidRPr="00F75C76" w:rsidRDefault="00DC66EF" w:rsidP="00AC019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extDirection w:val="btLr"/>
          </w:tcPr>
          <w:p w:rsidR="00DC66EF" w:rsidRPr="00F75C76" w:rsidRDefault="00DC66EF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extDirection w:val="btLr"/>
          </w:tcPr>
          <w:p w:rsidR="00DC66EF" w:rsidRPr="00F75C76" w:rsidRDefault="00DC66EF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  <w:textDirection w:val="btLr"/>
          </w:tcPr>
          <w:p w:rsidR="00DC66EF" w:rsidRPr="00F75C76" w:rsidRDefault="00DC66EF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Merge/>
            <w:textDirection w:val="btLr"/>
          </w:tcPr>
          <w:p w:rsidR="00DC66EF" w:rsidRPr="00F75C76" w:rsidRDefault="00DC66EF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:rsidR="00DC66EF" w:rsidRPr="00F75C76" w:rsidRDefault="00DC66EF" w:rsidP="00AC01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vAlign w:val="bottom"/>
          </w:tcPr>
          <w:p w:rsidR="00DC66EF" w:rsidRPr="00F75C76" w:rsidRDefault="00DC66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850" w:type="dxa"/>
          </w:tcPr>
          <w:p w:rsidR="00BB2EB0" w:rsidRPr="00BB2EB0" w:rsidRDefault="00DC66EF" w:rsidP="00AC0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Растениеводство в нашем крае.</w:t>
            </w: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Что мы можем рассказать об отраслях растениеводства нашего края?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Познакомить с растениеводством как отраслью сельского хозяйства, развитием отрасли в регионе;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Учить проявлять самостоятельность в информационной деятельности.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Научиться различать сорта некоторых культурных растений своего края.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Самостоятельно находить информацию в материалах учебников, выполнять учебно-познавательные действия, делать обобщения, выводы.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Ставить учебную задачу, определять последовательность промежуточных целей с учётом конечного результата, оценивать качество и уровень  усвоения материала.</w:t>
            </w:r>
          </w:p>
        </w:tc>
        <w:tc>
          <w:tcPr>
            <w:tcW w:w="993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842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анализа и сопоставления, взаимопроверки, способность к самооценке своих действий.</w:t>
            </w: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  <w:sz w:val="18"/>
                <w:szCs w:val="18"/>
              </w:rPr>
              <w:t>Поиск информации</w:t>
            </w: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с.187-194.РТ №4с.88</w:t>
            </w:r>
          </w:p>
        </w:tc>
      </w:tr>
      <w:tr w:rsidR="00BB2EB0" w:rsidRPr="00BB2EB0" w:rsidTr="00F75C76">
        <w:tc>
          <w:tcPr>
            <w:tcW w:w="16018" w:type="dxa"/>
            <w:gridSpan w:val="13"/>
          </w:tcPr>
          <w:p w:rsidR="00BB2EB0" w:rsidRPr="00BB2EB0" w:rsidRDefault="00BB2EB0" w:rsidP="00B23252">
            <w:pPr>
              <w:tabs>
                <w:tab w:val="left" w:pos="3132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B2EB0" w:rsidRPr="00BB2EB0" w:rsidRDefault="00BB2EB0" w:rsidP="00B23252">
            <w:pPr>
              <w:tabs>
                <w:tab w:val="left" w:pos="3132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B2EB0" w:rsidRPr="00DC66EF" w:rsidRDefault="00BB2EB0" w:rsidP="00B23252">
            <w:pPr>
              <w:tabs>
                <w:tab w:val="left" w:pos="3132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850" w:type="dxa"/>
          </w:tcPr>
          <w:p w:rsidR="00BB2EB0" w:rsidRPr="00BB2EB0" w:rsidRDefault="00DC66EF" w:rsidP="00AC0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B2EB0" w:rsidRPr="00BB2EB0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Животноводство в нашем крае.</w:t>
            </w: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Что мы можем рассказать об отраслях животноводства нашего края?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Познакомить с животноводством как отраслью сельского хозяйства, развитием отрасли в регионе;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Учить проявлять самостоятельность в информационной деятельности.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Научиться различать породы домашних животных, называть домашних животных своего края.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Уметь извлекать информацию, описывать, сравнивать, классифицировать природные объекты на основе их внешних признаков.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Принимать и сохранять учебную задачу, планировать в сотрудничестве с учителем и одноклассниками необходимые действия.</w:t>
            </w:r>
          </w:p>
        </w:tc>
        <w:tc>
          <w:tcPr>
            <w:tcW w:w="993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842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организации и анализа своей деятельности в составе группы, выражение положительного отношения к процессу познания.</w:t>
            </w: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с.195-203,РТ №3с.91. подготовить защиту выбранного проекта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850" w:type="dxa"/>
          </w:tcPr>
          <w:p w:rsidR="00BB2EB0" w:rsidRPr="00BB2EB0" w:rsidRDefault="00DC66EF" w:rsidP="00AC0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B2EB0" w:rsidRPr="00BB2EB0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Проверка и оценка своих достижений по разделу «Родной край – часть большой страны».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Презентация проектов.</w:t>
            </w: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Каких успехов добились? Как можем применить полученные знания?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Проверить знания и умения по изученным разделам;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Формировать умение адекватно оценивать свои достижения, понимать причины успехов и неудач, видеть и исправлять ошибки.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Научиться отвечать на поставленные вопросы, представлять результаты проектной деятельности.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Понимать информацию, представленную в изобразительной, схематичной форме.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Расширять и углублять знания по выбранной теме.</w:t>
            </w:r>
          </w:p>
        </w:tc>
        <w:tc>
          <w:tcPr>
            <w:tcW w:w="993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Формировать навыки речевых действий, выступать с подготовленным сообщением, отвечать на вопросы.</w:t>
            </w:r>
          </w:p>
        </w:tc>
        <w:tc>
          <w:tcPr>
            <w:tcW w:w="1842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исследовательской  деятельности, познавательного интереса к предмету исследования, способность к адекватной самооценке.</w:t>
            </w: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EB0" w:rsidRPr="00BB2EB0" w:rsidTr="00F75C76">
        <w:tc>
          <w:tcPr>
            <w:tcW w:w="16018" w:type="dxa"/>
            <w:gridSpan w:val="13"/>
          </w:tcPr>
          <w:p w:rsidR="00BB2EB0" w:rsidRPr="00BB2EB0" w:rsidRDefault="00BB2EB0" w:rsidP="00AC0194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B2EB0">
              <w:rPr>
                <w:rFonts w:ascii="Times New Roman" w:hAnsi="Times New Roman" w:cs="Times New Roman"/>
                <w:b/>
                <w:bCs/>
                <w:color w:val="0000FF"/>
              </w:rPr>
              <w:t xml:space="preserve">Раздел </w:t>
            </w:r>
            <w:r w:rsidRPr="00BB2EB0">
              <w:rPr>
                <w:rFonts w:ascii="Times New Roman" w:hAnsi="Times New Roman" w:cs="Times New Roman"/>
                <w:b/>
                <w:bCs/>
                <w:color w:val="0000FF"/>
                <w:lang w:val="en-US"/>
              </w:rPr>
              <w:t>IV</w:t>
            </w:r>
            <w:r w:rsidRPr="00BB2EB0">
              <w:rPr>
                <w:rFonts w:ascii="Times New Roman" w:hAnsi="Times New Roman" w:cs="Times New Roman"/>
                <w:b/>
                <w:bCs/>
                <w:color w:val="0000FF"/>
              </w:rPr>
              <w:t>. «Страницы всемирной истории» (5 часов)</w:t>
            </w:r>
          </w:p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850" w:type="dxa"/>
          </w:tcPr>
          <w:p w:rsidR="00BB2EB0" w:rsidRPr="00BB2EB0" w:rsidRDefault="00DC66EF" w:rsidP="00AC0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B2EB0" w:rsidRPr="00BB2EB0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Начало истории человечества.</w:t>
            </w: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Что можно рассказать о жизни первобытных людей?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Мотивировать учащихся к изучению раздела «Страницы всемирной истории»;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Формировать первоначальные представления об истории первобытного общества.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Научиться определять по «ленте времени» длительность исторических периодов, рассказывать о жизни, быте и культуре первобытных людей.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Осознавать познавательную задачу, делать обобщения, выводы, извлекать информацию из схем, иллюстраций.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Понимать перспективы дальнейшей учебной работы, определять цели и задачи усвоения новых знаний.</w:t>
            </w:r>
          </w:p>
        </w:tc>
        <w:tc>
          <w:tcPr>
            <w:tcW w:w="993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Формировать навыки речевых действий, соблюдать правила речевого поведения, задавать вопросы, слушать и отвечать на вопросы других</w:t>
            </w:r>
          </w:p>
        </w:tc>
        <w:tc>
          <w:tcPr>
            <w:tcW w:w="1842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самостоятельной и коллективной аналитической деятельности, построение своих взаимоотношений с учётом эмоционального состояния окружающих.</w:t>
            </w: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  <w:sz w:val="18"/>
                <w:szCs w:val="18"/>
              </w:rPr>
              <w:t>Поиск информации</w:t>
            </w: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с.4-7, РТ №3,4 с.4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850" w:type="dxa"/>
          </w:tcPr>
          <w:p w:rsidR="00BB2EB0" w:rsidRPr="00BB2EB0" w:rsidRDefault="00DC66EF" w:rsidP="00DC6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 w:rsidR="00BB2EB0" w:rsidRPr="00BB2E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Мир древности: далёкий и близкий.</w:t>
            </w: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Как можно узнать о Древнем мире? Где были расположены древние государства?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Познакомить с древними государствами;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Формировать первоначальные представления об истории Древнего мира.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Научиться называть древние государства (Египет, Греция, Рим), кратко рассказывать о них.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Формировать навык смыслового чтения, искать и выделять необходимую информацию, осознанно и произвольно строить речевое высказывание в устной и письменной форме.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Ставить учебную задачу, определять последовательность промежуточных целей с учётом конечного результата, оценивать качество и уровень  усвоения материала.</w:t>
            </w:r>
          </w:p>
        </w:tc>
        <w:tc>
          <w:tcPr>
            <w:tcW w:w="993" w:type="dxa"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842" w:type="dxa"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организации и анализа своей деятельности в составе группы, проявление внимания, желания больше узнать.</w:t>
            </w: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с.8-14. РТ №3,4 с.6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850" w:type="dxa"/>
          </w:tcPr>
          <w:p w:rsidR="00BB2EB0" w:rsidRPr="00BB2EB0" w:rsidRDefault="00DC66EF" w:rsidP="00AC0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BB2EB0" w:rsidRPr="00BB2EB0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Средние века: время рыцарей и замков.</w:t>
            </w: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Что можно рассказать о жизни в Средние века?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Формировать первоначальные представления об истории Средневековья;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Показать роль мировых религий в истории человечества.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Научиться называть некоторые отличительные особенности эпохи Средних веков.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Самостоятельно выделять и формулировать познавательную цель, формировать навык смыслового чтения, искать и выделять необходимую информацию, осознанно строить речевое высказывание.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Ставить учебную задачу, определять последовательность промежуточных целей с учётом конечного результата, оценивать качество и уровень  усвоения материала.</w:t>
            </w:r>
          </w:p>
        </w:tc>
        <w:tc>
          <w:tcPr>
            <w:tcW w:w="993" w:type="dxa"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842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самостоятельной и коллективной аналитической деятельности, установление связи между целью учебной деятельности и её мотивом.</w:t>
            </w: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EB0">
              <w:rPr>
                <w:rFonts w:ascii="Times New Roman" w:hAnsi="Times New Roman" w:cs="Times New Roman"/>
                <w:sz w:val="18"/>
                <w:szCs w:val="18"/>
              </w:rPr>
              <w:t>Создание презентации</w:t>
            </w: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с.15-21. РТ №1 с.7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850" w:type="dxa"/>
          </w:tcPr>
          <w:p w:rsidR="00BB2EB0" w:rsidRPr="00BB2EB0" w:rsidRDefault="00DC66EF" w:rsidP="00AC0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Новое время: встреча Европы и Америки.</w:t>
            </w: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Какую эпоху историки называют Новым временем? Какова роль Великих географических открытий?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Формировать первоначальные представления об истории Нового времени;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Показать роль изобретений, науки, культуры и предпринимательства в истории Нового времени.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Научиться называть некоторые отличительные особенности эпохи Нового времени.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Осознавать познавательную задачу, читать, извлекая нужную информацию, выявлять известное и неизвестное.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Принимать и сохранять учебную задачу, планировать в сотрудничестве с учителем и одноклассниками необходимые действия.</w:t>
            </w:r>
          </w:p>
        </w:tc>
        <w:tc>
          <w:tcPr>
            <w:tcW w:w="993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Формировать навыки речевых действий, участвовать в общей беседе, соблюдая правила речевого поведения.</w:t>
            </w:r>
          </w:p>
        </w:tc>
        <w:tc>
          <w:tcPr>
            <w:tcW w:w="1842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самостоятельной и коллективной аналитической деятельности, осознание единства  с окружающим миром.</w:t>
            </w: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с.22-27. РТ №1,3,6 с.9-10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850" w:type="dxa"/>
          </w:tcPr>
          <w:p w:rsidR="00BB2EB0" w:rsidRPr="00BB2EB0" w:rsidRDefault="00DC66EF" w:rsidP="00AC0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BB2EB0" w:rsidRPr="00BB2EB0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Новейшее время: история продолжается сегодня.</w:t>
            </w: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Чем характеризуется история Новейшего времени?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Формировать первоначальные представления об истории Новейшего времени;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Познакомить учащихся с изменением политического устройства стран мира.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Научиться называть некоторые отличительные особенности эпохи Новейшего времени.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Самостоятельно выделять и формулировать познавательную цель, формировать навыки смыслового чтения, искать и выделять необходимую информацию, осознанно и произвольно строить речевое высказывание.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Ставить учебную задачу, определять последовательность промежуточных целей с учётом конечного результата, оценивать качество и уровень  усвоения материала.</w:t>
            </w:r>
          </w:p>
        </w:tc>
        <w:tc>
          <w:tcPr>
            <w:tcW w:w="993" w:type="dxa"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842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самостоятельной и коллективной аналитической деятельности, установление связи между целью учебной деятельности и её мотивом.</w:t>
            </w: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с.28-32, повторить материал раздела</w:t>
            </w:r>
          </w:p>
        </w:tc>
      </w:tr>
      <w:tr w:rsidR="00BB2EB0" w:rsidRPr="00BB2EB0" w:rsidTr="00F75C76">
        <w:tc>
          <w:tcPr>
            <w:tcW w:w="16018" w:type="dxa"/>
            <w:gridSpan w:val="13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</w:rPr>
            </w:pPr>
            <w:r w:rsidRPr="00BB2EB0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Раздел </w:t>
            </w:r>
            <w:r w:rsidRPr="00BB2EB0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V</w:t>
            </w:r>
            <w:r w:rsidRPr="00BB2EB0">
              <w:rPr>
                <w:rFonts w:ascii="Times New Roman" w:hAnsi="Times New Roman" w:cs="Times New Roman"/>
                <w:b/>
                <w:bCs/>
                <w:color w:val="002060"/>
              </w:rPr>
              <w:t>. «Страницы истории России» (20 часов)</w:t>
            </w:r>
          </w:p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850" w:type="dxa"/>
          </w:tcPr>
          <w:p w:rsidR="00BB2EB0" w:rsidRPr="00BB2EB0" w:rsidRDefault="00DC66EF" w:rsidP="00AC0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BB2EB0" w:rsidRPr="00BB2EB0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Проверка и оценка достижений по разделу «Страницы всемирной истории». Жизнь древних славян.</w:t>
            </w: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Каких успехов добились? Как </w:t>
            </w:r>
            <w:proofErr w:type="gramStart"/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можем</w:t>
            </w:r>
            <w:proofErr w:type="gramEnd"/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применит полученные знания?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Формировать первоначальные представления о жизни древних славян.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Научиться отвечать на поставленные вопросы, рассказывать о жизни древних славян.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Осознавать познавательную задачу, читать, извлекая нужную информацию, самостоятельно находить её в материалах учебников.</w:t>
            </w:r>
          </w:p>
        </w:tc>
        <w:tc>
          <w:tcPr>
            <w:tcW w:w="1134" w:type="dxa"/>
            <w:vMerge w:val="restart"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Ставить учебную задачу, определять последовательность промежуточных целей с учётом конечного результата, оценивать качество и уровень  усвоения материала.</w:t>
            </w:r>
          </w:p>
        </w:tc>
        <w:tc>
          <w:tcPr>
            <w:tcW w:w="993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Формировать навыки речевых действий, формулировать собственные мысли.</w:t>
            </w:r>
          </w:p>
        </w:tc>
        <w:tc>
          <w:tcPr>
            <w:tcW w:w="1842" w:type="dxa"/>
            <w:textDirection w:val="btLr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самостоятельной и коллективной аналитической деятельности, оценка собственной учебной деятельности.</w:t>
            </w: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с.34-39,РТ №3 с.14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850" w:type="dxa"/>
          </w:tcPr>
          <w:p w:rsidR="00BB2EB0" w:rsidRPr="00BB2EB0" w:rsidRDefault="00DC66EF" w:rsidP="00AC0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B2EB0" w:rsidRPr="00BB2EB0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Во времена Древней Руси.</w:t>
            </w: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Что можно рассказать о жизни во времена Древней Руси?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Формировать первоначальные представления об истории Древней Руси: её территории, городах, столице, принятии христианства;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Способствовать пониманию причин возникновения Древнерусского государства.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Научиться называть ключевые даты: </w:t>
            </w:r>
            <w:r w:rsidRPr="00BB2EB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</w:t>
            </w: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век - образование государства у восточных славян; 988 год – Крещение Руси. Кратко описывать данные события.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Формировать навык смыслового чтения, искать и выделять необходимую информацию, осознанно и произвольно строить речевое высказывание в устной и письменной форме.</w:t>
            </w:r>
          </w:p>
        </w:tc>
        <w:tc>
          <w:tcPr>
            <w:tcW w:w="1134" w:type="dxa"/>
            <w:vMerge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842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самостоятельной и коллективной аналитической деятельности, проявление внимания, желание больше узнать.</w:t>
            </w: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8"/>
                <w:szCs w:val="18"/>
              </w:rPr>
              <w:t>Поиск информации</w:t>
            </w: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с.40-45,РТ №2,3 с.16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850" w:type="dxa"/>
          </w:tcPr>
          <w:p w:rsidR="00BB2EB0" w:rsidRPr="00BB2EB0" w:rsidRDefault="00DC66EF" w:rsidP="00AC0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B2EB0" w:rsidRPr="00BB2EB0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Страна городов.</w:t>
            </w: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Что можно рассказать об устройстве древнерусского города? Какие города были в Древней Руси?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Формировать первоначальные представления об истории Древней Руси;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Познакомить учащихся с устройством древнерусского города (на примере Киева  и Новгорода).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Научиться называть некоторые древние города Руси, кратко рассказывать об устройстве древнерусского города.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Осознавать познавательную задачу, делать обобщения, выводы, извлекать информацию из схем, иллюстраций.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Понимать перспективы дальнейшей учебной работы, определять цели и задачи усвоения новых знаний.</w:t>
            </w:r>
          </w:p>
        </w:tc>
        <w:tc>
          <w:tcPr>
            <w:tcW w:w="993" w:type="dxa"/>
            <w:textDirection w:val="btLr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Формировать навыки речевых действий, соблюдать правила речевого поведения, задавать вопросы, слушать и отвечать на вопросы других, строить речевое высказывание.</w:t>
            </w:r>
          </w:p>
        </w:tc>
        <w:tc>
          <w:tcPr>
            <w:tcW w:w="1842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организации и анализа своей деятельности в составе группы, построение своих взаимоотношений с учётом эмоционального состояния окружающих.</w:t>
            </w: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с.46-54, РТ №1,2 с.17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850" w:type="dxa"/>
          </w:tcPr>
          <w:p w:rsidR="00BB2EB0" w:rsidRPr="00BB2EB0" w:rsidRDefault="00DC66EF" w:rsidP="00AC0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B2EB0" w:rsidRPr="00BB2EB0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Из книжной сокровищницы Древней Руси.</w:t>
            </w: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Как создавалась славянская письменность?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Познакомить учащихся с просвещением в Древней Руси;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Показать роль создания славянской письменности, рукописных книг в истории Древней Руси.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Научиться рассказывать о роли рукописной книги в развитии русской культуры.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Осознавать познавательную задачу, читать, извлекая нужную информацию, выявлять известное и неизвестное.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Принимать и сохранять учебную задачу, планировать в сотрудничестве с учителем и одноклассниками необходимые действия.</w:t>
            </w:r>
          </w:p>
        </w:tc>
        <w:tc>
          <w:tcPr>
            <w:tcW w:w="993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Формировать навыки речевых действий, участвовать в общей беседе, соблюдая правила речевого поведения.</w:t>
            </w:r>
          </w:p>
        </w:tc>
        <w:tc>
          <w:tcPr>
            <w:tcW w:w="1842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самостоятельной и коллективной аналитической деятельности, осознание единства с окружающим миром.</w:t>
            </w: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с.55-58, РТ№3 с.19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850" w:type="dxa"/>
          </w:tcPr>
          <w:p w:rsidR="00BB2EB0" w:rsidRPr="00BB2EB0" w:rsidRDefault="00DC66EF" w:rsidP="00AC0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B2EB0" w:rsidRPr="00BB2EB0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Трудные времена на Русской земле.</w:t>
            </w: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Какие события происходили в трудные времена на Русской земле? Почему их называют трудными?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Познакомить учащихся с последствиями феодальной раздробленности Руси в середине </w:t>
            </w:r>
            <w:r w:rsidRPr="00BB2EB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XII</w:t>
            </w: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века;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Формировать первоначальные представления о нашествии Золотой Орды, шведских и немецких рыцарей.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Научиться рассказывать о монгольском нашествии, об Александре Невском.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Воспроизводить по памяти информацию, необходимую для решения учебной задачи, проверять и находить дополнительную информацию, используя справочную литературу.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Действовать по плану, контролировать процесс и результаты деятельности, вносить необходимые коррективы, адекватно оценивать свои достижения.</w:t>
            </w:r>
          </w:p>
        </w:tc>
        <w:tc>
          <w:tcPr>
            <w:tcW w:w="993" w:type="dxa"/>
            <w:vMerge w:val="restart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Формировать навыки речевых действий, участвовать в общей беседе, соблюдая правила речевого поведения</w:t>
            </w:r>
          </w:p>
        </w:tc>
        <w:tc>
          <w:tcPr>
            <w:tcW w:w="1842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Формирование личного эмоционального отношения к себе и окружающему миру, навыков организации и анализа своей деятельности в составе группы.</w:t>
            </w: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с.59-64. РТ №2,5 с.21-22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850" w:type="dxa"/>
          </w:tcPr>
          <w:p w:rsidR="00BB2EB0" w:rsidRPr="00BB2EB0" w:rsidRDefault="00BB2EB0" w:rsidP="00DC66EF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2</w:t>
            </w:r>
            <w:r w:rsidR="00DC66EF">
              <w:rPr>
                <w:rFonts w:ascii="Times New Roman" w:hAnsi="Times New Roman" w:cs="Times New Roman"/>
              </w:rPr>
              <w:t>8</w:t>
            </w:r>
            <w:r w:rsidRPr="00BB2EB0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Русь расправляет крылья.</w:t>
            </w: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Какие факты свидетельствуют о возрождении Руси?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Формировать первоначальные представления об истории Руси в конце </w:t>
            </w:r>
            <w:r w:rsidRPr="00BB2EB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XII</w:t>
            </w: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- начале </w:t>
            </w:r>
            <w:r w:rsidRPr="00BB2EB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XIV</w:t>
            </w: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века;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Показать роль объединения русских земель в северо-восточной страны вокруг Москвы.</w:t>
            </w:r>
            <w:proofErr w:type="gramEnd"/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Научиться рассказывать о возрождении северо-восточных земель.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Осознавать познавательную задачу, читать, извлекая нужную информацию, выявлять известное и неизвестное.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Принимать и сохранять учебную задачу, планировать в сотрудничестве с учителем и одноклассниками необходимые действия.</w:t>
            </w:r>
          </w:p>
        </w:tc>
        <w:tc>
          <w:tcPr>
            <w:tcW w:w="993" w:type="dxa"/>
            <w:vMerge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самостоятельной и коллективной аналитической деятельности, осознание единства с окружающим миром.</w:t>
            </w: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 xml:space="preserve">с.65-69. подготовить доклад о </w:t>
            </w:r>
            <w:proofErr w:type="spellStart"/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возникновени</w:t>
            </w:r>
            <w:proofErr w:type="spellEnd"/>
            <w:r w:rsidRPr="00BB2EB0">
              <w:rPr>
                <w:rFonts w:ascii="Times New Roman" w:hAnsi="Times New Roman" w:cs="Times New Roman"/>
                <w:sz w:val="20"/>
                <w:szCs w:val="20"/>
              </w:rPr>
              <w:t xml:space="preserve"> Москвы, Кремля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850" w:type="dxa"/>
          </w:tcPr>
          <w:p w:rsidR="00BB2EB0" w:rsidRPr="00BB2EB0" w:rsidRDefault="00DC66EF" w:rsidP="00AC0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Куликовская битва.</w:t>
            </w: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Когда и где произошла Куликовская битва? Каков её исход?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Формировать у учащихся первоначальные представления о борьбе русских людей с Золотой Ордой в конце </w:t>
            </w:r>
            <w:proofErr w:type="gramStart"/>
            <w:r w:rsidRPr="00BB2EB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XIV</w:t>
            </w:r>
            <w:proofErr w:type="gramEnd"/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века;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Учить выделять значимые исторические события.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Научиться читать историческую карту, называть места важнейших сражений, а также знать дату – 1380 год - Куликовской битвы.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Формировать навык смыслового чтения, искать и выделять необходимую информацию, осознанно и произвольно строить речевое высказывание в устной и письменной форме.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Ставить учебную задачу, определять последовательность промежуточных целей с учётом конечного результата, оценивать качество и уровень  усвоения материала.</w:t>
            </w:r>
          </w:p>
        </w:tc>
        <w:tc>
          <w:tcPr>
            <w:tcW w:w="993" w:type="dxa"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842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самостоятельной и коллективной аналитической деятельности, проявление внимания, желания больше узнать.</w:t>
            </w: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8"/>
                <w:szCs w:val="18"/>
              </w:rPr>
              <w:t>Поиск информации</w:t>
            </w: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с.70-74. РТ№4с. 26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850" w:type="dxa"/>
          </w:tcPr>
          <w:p w:rsidR="00BB2EB0" w:rsidRPr="00BB2EB0" w:rsidRDefault="00DC66EF" w:rsidP="00AC0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BB2EB0" w:rsidRPr="00BB2EB0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  <w:proofErr w:type="gramStart"/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Т</w:t>
            </w:r>
            <w:proofErr w:type="gramEnd"/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ретий.</w:t>
            </w: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Что можно рассказать об Иване</w:t>
            </w:r>
            <w:proofErr w:type="gramStart"/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Т</w:t>
            </w:r>
            <w:proofErr w:type="gramEnd"/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ретьем? Что он сделал для Руси?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Формировать у учащихся первоначальное представление о причинах возникновения единого независимого Российского государства со столицей в Москве;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Познакомить учащихся с положительными и отрицательными сторонами правления Ивана Грозного - </w:t>
            </w:r>
            <w:r w:rsidRPr="00BB2E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первого российского царя.</w:t>
            </w: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Научиться рассказывать о Москве времён Ивана</w:t>
            </w:r>
            <w:proofErr w:type="gramStart"/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Т</w:t>
            </w:r>
            <w:proofErr w:type="gramEnd"/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ретьего, о событиях этого времени.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Осознавать познавательную задачу, делать обобщения, выводы, извлекать информацию из схем, иллюстраций.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Понимать перспективы дальнейшей учебной работы, определять цели и задачи усвоения новых знаний.</w:t>
            </w:r>
          </w:p>
        </w:tc>
        <w:tc>
          <w:tcPr>
            <w:tcW w:w="993" w:type="dxa"/>
            <w:textDirection w:val="btLr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Формировать навыки речевых действий, участвовать в общей беседе, соблюдая правила речевого поведения, задавать вопросы, слушать и отвечать на вопросы других, стоить речевое высказывание в соответствии с поставленными задачами.</w:t>
            </w:r>
          </w:p>
        </w:tc>
        <w:tc>
          <w:tcPr>
            <w:tcW w:w="1842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самостоятельной и коллективной аналитической деятельности, построение своих взаимоотношений с учётом эмоционального состояния окружающих, мотивирование своих действий.</w:t>
            </w: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с.75-81, РТ №1,5 с.26-28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lastRenderedPageBreak/>
              <w:t>48.</w:t>
            </w:r>
          </w:p>
        </w:tc>
        <w:tc>
          <w:tcPr>
            <w:tcW w:w="850" w:type="dxa"/>
          </w:tcPr>
          <w:p w:rsidR="00BB2EB0" w:rsidRPr="00BB2EB0" w:rsidRDefault="00DC66EF" w:rsidP="00AC0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BB2EB0" w:rsidRPr="00BB2EB0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Мастера печатных дел.</w:t>
            </w: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Как назывались первые русские учебники? Кто стоял у истоков книгопечатания в России?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Познакомить учащихся с началом книгопечатания в России, первыми печатными учебниками;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Показать роль книгопечатания для развития просвещения и культуры России.</w:t>
            </w: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Научиться рассказывать о первопечатнике Иване Фёдорове, о первых русских учебниках.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Осознавать познавательную задачу, читать</w:t>
            </w:r>
            <w:proofErr w:type="gramStart"/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извлекая нужную информацию, выявлять известное и неизвестное.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Принимать и сохранять учебную задачу, планировать в сотрудничестве с учителем и одноклассниками необходимые действия.</w:t>
            </w:r>
          </w:p>
        </w:tc>
        <w:tc>
          <w:tcPr>
            <w:tcW w:w="993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Формировать навыки речевых действий, участвовать в общей беседе, соблюдая правила речевого поведения.</w:t>
            </w:r>
          </w:p>
        </w:tc>
        <w:tc>
          <w:tcPr>
            <w:tcW w:w="1842" w:type="dxa"/>
            <w:vMerge w:val="restart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Формирование личного эмоционального отношения к себе и окружающему миру.</w:t>
            </w: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с.82-86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850" w:type="dxa"/>
          </w:tcPr>
          <w:p w:rsidR="00BB2EB0" w:rsidRPr="00BB2EB0" w:rsidRDefault="00F75C76" w:rsidP="00AC0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B2EB0" w:rsidRPr="00BB2EB0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Патриоты России.</w:t>
            </w: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Что можно рассказать о патриотах России? Каково значение организации народного ополчения?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Формировать у учащихся первоначальные представления об исторических событиях в России в конце </w:t>
            </w:r>
            <w:r w:rsidRPr="00BB2EB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XVI</w:t>
            </w: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- начале </w:t>
            </w:r>
            <w:proofErr w:type="gramStart"/>
            <w:r w:rsidRPr="00BB2EB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XVII</w:t>
            </w:r>
            <w:proofErr w:type="gramEnd"/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века (о польской интервенции, создании народного ополчения, начале правления дома Романовых);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Учить давать самостоятельную оценку историческим событиям.</w:t>
            </w: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Научиться рассказывать о Кузьме Минине и Дмитрии Пожарском, об их роли в организации народного ополчения.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Воспроизводить по памяти информацию, необходимую для решения учебной задачи, проверять и находить дополнительную информацию, используя справочную литературу.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Действовать по плану, контролировать процесс и результаты деятельности, вносить необходимые коррективы, адекватно оценивать свои достижения.</w:t>
            </w:r>
          </w:p>
        </w:tc>
        <w:tc>
          <w:tcPr>
            <w:tcW w:w="993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Участвовать в общей беседе, соблюдая правила речевого поведения.</w:t>
            </w:r>
          </w:p>
        </w:tc>
        <w:tc>
          <w:tcPr>
            <w:tcW w:w="1842" w:type="dxa"/>
            <w:vMerge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с.87-91, РТ №2с.30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850" w:type="dxa"/>
          </w:tcPr>
          <w:p w:rsidR="00BB2EB0" w:rsidRPr="00BB2EB0" w:rsidRDefault="00F75C76" w:rsidP="00AC0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B2EB0" w:rsidRPr="00BB2EB0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Пётр Великий.</w:t>
            </w: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Что мы можем рассказать о Петре </w:t>
            </w:r>
            <w:r w:rsidRPr="00BB2EB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? Заслуженно ли его называют Великим?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Познакомить учащихся с реформами Петра </w:t>
            </w:r>
            <w:r w:rsidRPr="00BB2EB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и их влиянием на дальнейшее развитие России;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Учить давать самостоятельную оценку историческим событиям.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Научиться рассказывать о роли Петра </w:t>
            </w:r>
            <w:r w:rsidRPr="00BB2EB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в истории Российского государства.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Самостоятельно выделять и формулировать познавательную цель, формировать навыки смыслового чтения, искать и выделять необходимую информацию, осознанно и произвольно строить речевое высказывание.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Ставить учебную задачу, определять последовательность промежуточных целей с учётом конечного результата, оценивать качество и уровень  усвоения материала.</w:t>
            </w:r>
          </w:p>
        </w:tc>
        <w:tc>
          <w:tcPr>
            <w:tcW w:w="993" w:type="dxa"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842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организации и анализа своей деятельности в составе группы, установление связи между целью учебной деятельности и её мотивом.</w:t>
            </w: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с.94-100.РТ №6с.34-35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850" w:type="dxa"/>
          </w:tcPr>
          <w:p w:rsidR="00BB2EB0" w:rsidRPr="00BB2EB0" w:rsidRDefault="00F75C76" w:rsidP="00AC0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B2EB0" w:rsidRPr="00BB2EB0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Михаил Васильевич Ломоносов.</w:t>
            </w: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Что мы можем рассказать о М.В. Ломоносове? Каковы его заслуги перед Россией?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Познакомить учащихся с жизнью и деятельностью М.В. Ломоносова;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Показать роль создания Московского университета в развитии российской науки.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Научиться рассказывать о роли М.В. Ломоносова в истории развития российской науки.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Осознавать познавательную задачу, читать</w:t>
            </w:r>
            <w:proofErr w:type="gramStart"/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извлекая нужную информацию, выявлять известное и неизвестное.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Принимать и сохранять учебную задачу, планировать в сотрудничестве с учителем и одноклассниками необходимые действия.</w:t>
            </w:r>
          </w:p>
        </w:tc>
        <w:tc>
          <w:tcPr>
            <w:tcW w:w="993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Формировать навыки речевых действий, участвовать в общей беседе, соблюдая правила речевого поведения.</w:t>
            </w:r>
          </w:p>
        </w:tc>
        <w:tc>
          <w:tcPr>
            <w:tcW w:w="1842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организации и анализа своей деятельности в составе группы, осознание единства с окружающим миром.</w:t>
            </w: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с.101-104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lastRenderedPageBreak/>
              <w:t>52.</w:t>
            </w:r>
          </w:p>
        </w:tc>
        <w:tc>
          <w:tcPr>
            <w:tcW w:w="850" w:type="dxa"/>
          </w:tcPr>
          <w:p w:rsidR="00BB2EB0" w:rsidRPr="00BB2EB0" w:rsidRDefault="00F75C76" w:rsidP="00AC0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B2EB0" w:rsidRPr="00BB2EB0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Екатерина Великая.</w:t>
            </w: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Что мы можем рассказать о Екатерине</w:t>
            </w:r>
            <w:proofErr w:type="gramStart"/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торой? Заслуженно ли её называют Великой?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Формировать у учащихся первоначальные представления об истории России в эпоху правления Екатерины </w:t>
            </w:r>
            <w:r w:rsidRPr="00BB2EB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Учить давать самостоятельную оценку историческим событиям.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Научиться рассказывать о роли Екатерины Великой в истории Российского государства.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Формировать навык смыслового чтения, искать и выделять необходимую информацию, осознанно и произвольно строить речевое высказывание в устной и письменной форме.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Ставить учебную задачу, определять последовательность промежуточных целей с учётом конечного результата, оценивать качество и уровень  усвоения материала.</w:t>
            </w:r>
          </w:p>
        </w:tc>
        <w:tc>
          <w:tcPr>
            <w:tcW w:w="993" w:type="dxa"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842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организации и анализа своей деятельности в составе группы, проявление внимания, желания больше узнать.</w:t>
            </w: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с. 105-111, подготовить доклад об А.В. Суворове, Ф.Ф.Ушакове</w:t>
            </w:r>
          </w:p>
        </w:tc>
      </w:tr>
      <w:tr w:rsidR="00BB2EB0" w:rsidRPr="00BB2EB0" w:rsidTr="00F75C76">
        <w:tc>
          <w:tcPr>
            <w:tcW w:w="16018" w:type="dxa"/>
            <w:gridSpan w:val="13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  <w:b/>
                <w:color w:val="FF0000"/>
                <w:lang w:val="en-US"/>
              </w:rPr>
              <w:t>IV</w:t>
            </w:r>
            <w:r w:rsidRPr="00BB2EB0">
              <w:rPr>
                <w:rFonts w:ascii="Times New Roman" w:hAnsi="Times New Roman" w:cs="Times New Roman"/>
                <w:b/>
                <w:color w:val="FF0000"/>
              </w:rPr>
              <w:t xml:space="preserve"> четверть (18ч.)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850" w:type="dxa"/>
          </w:tcPr>
          <w:p w:rsidR="00BB2EB0" w:rsidRPr="00BB2EB0" w:rsidRDefault="00F75C76" w:rsidP="00AC0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Отечественная война 1812 года.</w:t>
            </w: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Что мы можем рассказать о войне 1812 года? Почему называют её Отечественной?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Формировать первоначальное представление о борьбе с наполеоновской армией в 1812 году;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Показать значимость победы русского народа в Отечественной войне 1812 года.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Научиться рассказывать о важных событиях Отечественной войны 1812 года (Бородинская битва, пожар Москвы, отступление Наполеона, партизанское движение, победа над Наполеоном).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Осознавать познавательную задачу, читать</w:t>
            </w:r>
            <w:proofErr w:type="gramStart"/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извлекая нужную информацию, выявлять известное и неизвестное.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Принимать и сохранять учебную задачу, планировать в сотрудничестве с учителем и одноклассниками необходимые действия.</w:t>
            </w:r>
          </w:p>
        </w:tc>
        <w:tc>
          <w:tcPr>
            <w:tcW w:w="993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Формировать навыки речевых действий, участвовать в общей беседе, соблюдая правила речевого поведения.</w:t>
            </w:r>
          </w:p>
        </w:tc>
        <w:tc>
          <w:tcPr>
            <w:tcW w:w="1842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организации и анализа своей деятельности в составе группы, осознание единства с окружающим миром.</w:t>
            </w: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8"/>
                <w:szCs w:val="18"/>
              </w:rPr>
              <w:t>Поиск информации</w:t>
            </w: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с.112-119, РТ №3 с.40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850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Страницы истории </w:t>
            </w:r>
            <w:r w:rsidRPr="00BB2EB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XIX</w:t>
            </w: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века.</w:t>
            </w: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Что мы можем рассказать о событиях в России в </w:t>
            </w:r>
            <w:r w:rsidRPr="00BB2EB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XIX</w:t>
            </w: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веке?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Формировать первоначальное представление об основных исторических событиях </w:t>
            </w:r>
            <w:r w:rsidRPr="00BB2EB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XIX</w:t>
            </w: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века: декабристском движении, освобождении крестьян, развитии промышленности, градостроительства, техническом прогрессе;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Показать границы Российской империи к началу </w:t>
            </w:r>
            <w:proofErr w:type="gramStart"/>
            <w:r w:rsidRPr="00BB2EB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XX</w:t>
            </w:r>
            <w:proofErr w:type="gramEnd"/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века.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Научиться называть некоторые технические изобретения </w:t>
            </w:r>
            <w:r w:rsidRPr="00BB2EB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XIX</w:t>
            </w: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века.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Осознавать познавательную задачу, делать обобщения, выводы, извлекать информацию из схем, иллюстраций.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Понимать перспективы дальнейшей учебной работы, определять цели и задачи усвоения новых знаний.</w:t>
            </w:r>
          </w:p>
        </w:tc>
        <w:tc>
          <w:tcPr>
            <w:tcW w:w="993" w:type="dxa"/>
            <w:textDirection w:val="btLr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Формировать навыки речевых действий, участвовать в общей беседе, соблюдая правила речевого поведения, задавать вопросы, слушать и отвечать на вопросы других, стоить речевое высказывание в соответствии с поставленными задачами.</w:t>
            </w:r>
          </w:p>
        </w:tc>
        <w:tc>
          <w:tcPr>
            <w:tcW w:w="1842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организации и анализа своей деятельности в составе группы, построение своих взаимоотношений с учётом эмоционального состояния.</w:t>
            </w: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 xml:space="preserve">с.122-126. </w:t>
            </w:r>
            <w:proofErr w:type="spellStart"/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РТс</w:t>
            </w:r>
            <w:proofErr w:type="spellEnd"/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. 42-43 №2,4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lastRenderedPageBreak/>
              <w:t>55.</w:t>
            </w:r>
          </w:p>
        </w:tc>
        <w:tc>
          <w:tcPr>
            <w:tcW w:w="850" w:type="dxa"/>
          </w:tcPr>
          <w:p w:rsidR="00BB2EB0" w:rsidRPr="00BB2EB0" w:rsidRDefault="00F75C76" w:rsidP="00AC0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B2EB0" w:rsidRPr="00BB2EB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Россия вступает в </w:t>
            </w:r>
            <w:r w:rsidRPr="00BB2EB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XX</w:t>
            </w: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век.</w:t>
            </w: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Что можно рассказать о событиях в России в начале </w:t>
            </w:r>
            <w:r w:rsidRPr="00BB2EB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XX</w:t>
            </w: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века?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Формировать у учащихся первоначальное представление об истории начала </w:t>
            </w:r>
            <w:r w:rsidRPr="00BB2EB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XX</w:t>
            </w: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века;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Показать причины и последствия политических и социальных изменений в стране и обществе.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Научиться рассказывать о важнейших событиях в России в начале </w:t>
            </w:r>
            <w:r w:rsidRPr="00BB2EB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XX</w:t>
            </w: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века (Первая мировая война, Февральская и Октябрьская революции)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Формировать навык смыслового чтения, искать и выделять необходимую информацию, осознанно и произвольно строить речевое высказывание в устной и письменной форме.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Ставить учебную задачу, определять последовательность промежуточных целей с учётом конечного результата, оценивать качество и уровень  усвоения материала.</w:t>
            </w:r>
          </w:p>
        </w:tc>
        <w:tc>
          <w:tcPr>
            <w:tcW w:w="993" w:type="dxa"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842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самостоятельной и коллективной аналитической деятельности, проявление внимания, желания больше узнать.</w:t>
            </w: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с.127-133. РТ№3,5 с.46-47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850" w:type="dxa"/>
          </w:tcPr>
          <w:p w:rsidR="00BB2EB0" w:rsidRPr="00BB2EB0" w:rsidRDefault="00BB2EB0" w:rsidP="005E7E86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Страницы истории 1920-1930-х годов.</w:t>
            </w: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Какие изменения произошли в России в 1920-1930-е годы?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Познакомить учащихся с социальными и политическими преобразованиями, произошедшими в стране в 20-30-е годы </w:t>
            </w:r>
            <w:r w:rsidRPr="00BB2EB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XX</w:t>
            </w: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века;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Показать изменения в жизни города и деревни.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Научиться рассказывать о жизни страны в 20-30-е годы, узнавать герб и гимн того времени.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Осознавать познавательную задачу, читать, извлекая нужную информацию, выявлять известное и неизвестное.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Принимать и сохранять учебную задачу, планировать в сотрудничестве с учителем и одноклассниками необходимые действия.</w:t>
            </w:r>
          </w:p>
        </w:tc>
        <w:tc>
          <w:tcPr>
            <w:tcW w:w="993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Формировать навыки речевых действий, участвовать в общей беседе, соблюдая правила речевого поведения.</w:t>
            </w:r>
          </w:p>
        </w:tc>
        <w:tc>
          <w:tcPr>
            <w:tcW w:w="1842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самостоятельной и коллективной аналитической деятельности, осознание единства с окружающим миром</w:t>
            </w: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с.136-139, РТ №3 с.49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850" w:type="dxa"/>
          </w:tcPr>
          <w:p w:rsidR="00BB2EB0" w:rsidRPr="00BB2EB0" w:rsidRDefault="00F75C76" w:rsidP="005E7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B2EB0" w:rsidRPr="00BB2EB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Великая Отечественная война и Великая Победа.</w:t>
            </w: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Что можно рассказать о Великой Отечественной войне? Почему она называется Великой?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Уточнить и систематизировать знания учащихся о Великой Отечественной войне;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Способствовать пониманию значения победы в Великой Отечественной войне для нашей страны и всего мира.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Научиться рассказывать о ходе Великой Отечественной войны по плану.</w:t>
            </w:r>
          </w:p>
        </w:tc>
        <w:tc>
          <w:tcPr>
            <w:tcW w:w="1134" w:type="dxa"/>
            <w:vMerge w:val="restart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Воспроизводить по памяти информацию, необходимую для решения учебной задачи, проверять и находить дополнительную информацию, используя справочную литературу.</w:t>
            </w:r>
          </w:p>
        </w:tc>
        <w:tc>
          <w:tcPr>
            <w:tcW w:w="1134" w:type="dxa"/>
            <w:vMerge w:val="restart"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Действовать по плану, контролировать процесс и результаты деятельности, вносить необходимые коррективы, адекватно оценивать свои достижения.</w:t>
            </w:r>
          </w:p>
        </w:tc>
        <w:tc>
          <w:tcPr>
            <w:tcW w:w="993" w:type="dxa"/>
            <w:vMerge w:val="restart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Формировать навыки речевых действий, участвовать в общей беседе, соблюдая правила речевого поведения.</w:t>
            </w:r>
          </w:p>
        </w:tc>
        <w:tc>
          <w:tcPr>
            <w:tcW w:w="1842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Формирование личного эмоционального отношения к себе и окружающему миру.</w:t>
            </w: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 xml:space="preserve">с.140-146. РТ №1 с.50, подготовить доклад о защитниках. </w:t>
            </w:r>
            <w:proofErr w:type="gramStart"/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Героях</w:t>
            </w:r>
            <w:proofErr w:type="gramEnd"/>
            <w:r w:rsidRPr="00BB2EB0">
              <w:rPr>
                <w:rFonts w:ascii="Times New Roman" w:hAnsi="Times New Roman" w:cs="Times New Roman"/>
                <w:sz w:val="20"/>
                <w:szCs w:val="20"/>
              </w:rPr>
              <w:t xml:space="preserve"> ВОВ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850" w:type="dxa"/>
          </w:tcPr>
          <w:p w:rsidR="00BB2EB0" w:rsidRPr="00BB2EB0" w:rsidRDefault="00BB2EB0" w:rsidP="005E7E86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Великая Отечественная война и Великая Победа. Сообщения о героях войны.</w:t>
            </w: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Каково значение Победы в Великой Отечественной войне для нашей страны </w:t>
            </w:r>
            <w:proofErr w:type="gramStart"/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всего мира?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Способствовать пониманию значения победы в Великой Отечественной войне для нашей страны и всего мира.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Каково значение Победы в Великой Отечественной войне для нашей страны и всего мира?</w:t>
            </w:r>
          </w:p>
        </w:tc>
        <w:tc>
          <w:tcPr>
            <w:tcW w:w="1134" w:type="dxa"/>
            <w:vMerge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Формирование личного эмоционального отношения к себе и окружающему миру.</w:t>
            </w: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8"/>
                <w:szCs w:val="18"/>
              </w:rPr>
              <w:t>Поиск информации</w:t>
            </w: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lastRenderedPageBreak/>
              <w:t>59.</w:t>
            </w:r>
          </w:p>
        </w:tc>
        <w:tc>
          <w:tcPr>
            <w:tcW w:w="850" w:type="dxa"/>
          </w:tcPr>
          <w:p w:rsidR="00BB2EB0" w:rsidRPr="00BB2EB0" w:rsidRDefault="00F75C76" w:rsidP="005E7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B2EB0" w:rsidRPr="00BB2EB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Страна, открывшая путь в космос.</w:t>
            </w: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Что можно рассказать об освоении космоса в России?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Показать учащимся основные направления развития СССР до 1980-х годов;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Познакомить учащихся с этапами освоения космоса в СССР.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Что можно рассказать об освоении космоса в России?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Самостоятельно выделять и формулировать познавательную цель, формировать навыки смыслового чтения, искать и выделять необходимую информацию, осознанно и произвольно строить речевое высказывание.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Ставить учебную задачу, определять последовательность промежуточных целей с учётом конечного результата, оценивать качество и уровень  усвоения материала.</w:t>
            </w:r>
          </w:p>
        </w:tc>
        <w:tc>
          <w:tcPr>
            <w:tcW w:w="993" w:type="dxa"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842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самостоятельной и коллективной аналитической деятельности, установление связи между целью учебной деятельности и её мотивом.</w:t>
            </w: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с.147-152, РТ №4 с.53, подготовить доклад о космонавтах, повторить темы раздела</w:t>
            </w:r>
          </w:p>
        </w:tc>
      </w:tr>
      <w:tr w:rsidR="00BB2EB0" w:rsidRPr="00BB2EB0" w:rsidTr="00F75C76">
        <w:tc>
          <w:tcPr>
            <w:tcW w:w="16018" w:type="dxa"/>
            <w:gridSpan w:val="13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  <w:b/>
                <w:color w:val="000099"/>
              </w:rPr>
              <w:t xml:space="preserve">Раздел </w:t>
            </w:r>
            <w:r w:rsidRPr="00BB2EB0">
              <w:rPr>
                <w:rFonts w:ascii="Times New Roman" w:hAnsi="Times New Roman" w:cs="Times New Roman"/>
                <w:b/>
                <w:color w:val="000099"/>
                <w:lang w:val="en-US"/>
              </w:rPr>
              <w:t>VI</w:t>
            </w:r>
            <w:r w:rsidRPr="00BB2EB0">
              <w:rPr>
                <w:rFonts w:ascii="Times New Roman" w:hAnsi="Times New Roman" w:cs="Times New Roman"/>
                <w:b/>
                <w:color w:val="000099"/>
              </w:rPr>
              <w:t>. Современная Россия (9 часов + 2 часа – резерв)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850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Проверка и оценка своих достижений по разделу «Страницы истории России». Основной закон России и права человека.</w:t>
            </w: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Каких успехов добились? Как можем применить полученные знания?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Обобщить и систематизировать представления учащихся о государственном устройстве Российской Федерации, многонациональном характере населения России;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Формировать первичное представление о Конституции – Основном законе страны, документах, защищающих права человека.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Научиться читать и отвечать на поставленные вопросы, научиться рассказывать о государственном устройстве Российской Федерации.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Осознавать познавательную задачу, читать, извлекая нужную информацию, а также самостоятельно  находить её в материалах учебников.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Ставить учебную задачу, определять последовательность промежуточных целей с учётом конечного результата, оценивать качество и уровень  усвоения материала.</w:t>
            </w:r>
          </w:p>
        </w:tc>
        <w:tc>
          <w:tcPr>
            <w:tcW w:w="993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Формировать навыки речевых действий, формулировать собственные мысли.</w:t>
            </w:r>
          </w:p>
        </w:tc>
        <w:tc>
          <w:tcPr>
            <w:tcW w:w="1842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самостоятельной и коллективной аналитической деятельности, оценка собственной учебной деятельности: достижений, самостоятельности, инициативы, ответственности, причин неудач.</w:t>
            </w: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с.156-163, РТ №1,4,5,8 с.55-59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850" w:type="dxa"/>
          </w:tcPr>
          <w:p w:rsidR="00BB2EB0" w:rsidRPr="00BB2EB0" w:rsidRDefault="00F75C76" w:rsidP="00AC0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Мы - граждане России.</w:t>
            </w: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Что мы знаем о правах и обязанностях гражданина России?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Уточнить и систематизировать представления учащихся о правах и обязанностях гражданина России, государственном устройстве Российской Федерации.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Научиться различать права и обязанности гражданина Российской Федерации.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Формировать навык смыслового чтения, искать и выделять необходимую информацию, осознанно и произвольно строить речевое высказывание в устной и письменной форме.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Ставить учебную задачу, определять последовательность промежуточных целей с учётом конечного результата, оценивать качество и уровень  усвоения материала.</w:t>
            </w:r>
          </w:p>
        </w:tc>
        <w:tc>
          <w:tcPr>
            <w:tcW w:w="993" w:type="dxa"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842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самостоятельной и коллективной аналитической деятельности, проявление внимания, желания больше узнать.</w:t>
            </w: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с.164-167.РТ №5 с.62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lastRenderedPageBreak/>
              <w:t>62.</w:t>
            </w:r>
          </w:p>
        </w:tc>
        <w:tc>
          <w:tcPr>
            <w:tcW w:w="850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Славные символы России.</w:t>
            </w: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Что можно рассказать о государственных символах России?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Уточнить и расширить представления учащихся о государственной символике Российской Федерации;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Воспитывать уважение к государственным символам – уважение к родной стране.</w:t>
            </w: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Научиться различать государственную символику Российской Федерации (герб, флаг, гимн).</w:t>
            </w:r>
          </w:p>
        </w:tc>
        <w:tc>
          <w:tcPr>
            <w:tcW w:w="1134" w:type="dxa"/>
            <w:vMerge w:val="restart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Осознавать познавательную задачу, читать, извлекая нужную информацию, выявлять известное и неизвестное.</w:t>
            </w:r>
          </w:p>
        </w:tc>
        <w:tc>
          <w:tcPr>
            <w:tcW w:w="1134" w:type="dxa"/>
            <w:vMerge w:val="restart"/>
            <w:textDirection w:val="btLr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Принимать и сохранять учебную задачу, планировать в сотрудничестве с учителем и одноклассниками необходимые действия.</w:t>
            </w:r>
          </w:p>
        </w:tc>
        <w:tc>
          <w:tcPr>
            <w:tcW w:w="993" w:type="dxa"/>
            <w:vMerge w:val="restart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Формировать навыки речевых действий, участвовать в общей беседе, соблюдая правила речевого поведения.</w:t>
            </w:r>
          </w:p>
        </w:tc>
        <w:tc>
          <w:tcPr>
            <w:tcW w:w="1842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самостоятельной и коллективной аналитической деятельности, осознание единства с окружающим миром</w:t>
            </w: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Создание презентации</w:t>
            </w: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с.168-174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850" w:type="dxa"/>
          </w:tcPr>
          <w:p w:rsidR="00BB2EB0" w:rsidRPr="00BB2EB0" w:rsidRDefault="00F75C76" w:rsidP="00AC0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B2EB0" w:rsidRPr="00BB2EB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Такие разные праздники.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Что можно рассказать о главных праздниках в жизни человека, семьи, страны?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Систематизировать представления учащихся о праздниках;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Показать роль праздников в жизни человека, общества.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Научиться различать и перечислять некоторые государственные, религиозные, профессиональные праздники.</w:t>
            </w:r>
          </w:p>
        </w:tc>
        <w:tc>
          <w:tcPr>
            <w:tcW w:w="1134" w:type="dxa"/>
            <w:vMerge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extDirection w:val="btLr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Формирование навыков организации и анализа своей деятельности в составе группы, осознание себя как индивидуальности и одновременно как члена общества, признание общепринятых морально-этических норм.</w:t>
            </w: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Создание презентации</w:t>
            </w: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с.175-179. подготовить презентацию о праздниках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850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Такие разные праздники. Презентация проектов.</w:t>
            </w:r>
          </w:p>
        </w:tc>
        <w:tc>
          <w:tcPr>
            <w:tcW w:w="2268" w:type="dxa"/>
            <w:vMerge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РТ №2,3 с.65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850" w:type="dxa"/>
          </w:tcPr>
          <w:p w:rsidR="00BB2EB0" w:rsidRPr="00BB2EB0" w:rsidRDefault="00F75C76" w:rsidP="00AC0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B2EB0" w:rsidRPr="00BB2EB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Путешествие по карте России. Дальний Восток, Сибирь, Урал.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Что можно рассказать о жизни народов России?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Что можно сказать о традициях народов России?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Систематизировать и расширить представления учащихся о России, её народах, традициях, выдающихся личностях;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Учить работать с информацией: выделять главное, структурировать, кратко представлять.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Учить анализировать и сопоставлять информацию, делать выводы;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Научиться описывать культурные достопримечательности разных уголков России.</w:t>
            </w:r>
          </w:p>
        </w:tc>
        <w:tc>
          <w:tcPr>
            <w:tcW w:w="1134" w:type="dxa"/>
            <w:vMerge w:val="restart"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Самостоятельно выделять и формулировать познавательную цель, формировать навыки смыслового чтения, искать и выделять необходимую информацию, осознанно и произвольно строить речевое высказывание в устной и письменной форме.</w:t>
            </w:r>
          </w:p>
        </w:tc>
        <w:tc>
          <w:tcPr>
            <w:tcW w:w="1134" w:type="dxa"/>
            <w:vMerge w:val="restart"/>
            <w:textDirection w:val="btLr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Ставить учебную задачу, определять последовательность промежуточных целей с учётом конечного результата, оценивать качество и уровень  усвоения материала.</w:t>
            </w:r>
          </w:p>
        </w:tc>
        <w:tc>
          <w:tcPr>
            <w:tcW w:w="993" w:type="dxa"/>
            <w:vMerge w:val="restart"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842" w:type="dxa"/>
            <w:vMerge w:val="restart"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самостоятельной и коллективной аналитической деятельности, установление связи между целью учебной деятельности и её мотивом, интерес и уважение к другим народам.</w:t>
            </w: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подготовить презентацию по выбранной теме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850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Путешествие по карте России. Север Европейской части, Золотое Кольцо России.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подготовить презентацию по выбранной теме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850" w:type="dxa"/>
          </w:tcPr>
          <w:p w:rsidR="00BB2EB0" w:rsidRPr="00BB2EB0" w:rsidRDefault="00F75C76" w:rsidP="00AC0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B2EB0" w:rsidRPr="00BB2EB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Путешествие по карте России. По Волге. Юг России.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B2EB0" w:rsidRPr="00BB2EB0" w:rsidRDefault="00BB2EB0" w:rsidP="00AC0194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BB2EB0" w:rsidRPr="00BB2EB0" w:rsidRDefault="00BB2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EB0">
              <w:rPr>
                <w:rFonts w:ascii="Times New Roman" w:hAnsi="Times New Roman" w:cs="Times New Roman"/>
                <w:sz w:val="20"/>
                <w:szCs w:val="20"/>
              </w:rPr>
              <w:t>подготовить презентацию по выбранной теме. Повторить темы раздела</w:t>
            </w: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lastRenderedPageBreak/>
              <w:t>68.</w:t>
            </w:r>
          </w:p>
        </w:tc>
        <w:tc>
          <w:tcPr>
            <w:tcW w:w="850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Проверка и оценка своих достижений за второе полугодие.</w:t>
            </w:r>
          </w:p>
        </w:tc>
        <w:tc>
          <w:tcPr>
            <w:tcW w:w="2268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Каких успехов добились? Как можем применить полученные знания?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Проверить знания и умения учащихся по темам «Страницы всемирной истории», «Страницы истории России», «Современная Россия»;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Формировать умение адекватно оценивать свои достижения, понимать причины успехов и неудач, видеть и исправлять ошибки.</w:t>
            </w:r>
          </w:p>
        </w:tc>
        <w:tc>
          <w:tcPr>
            <w:tcW w:w="2551" w:type="dxa"/>
            <w:gridSpan w:val="2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Научиться отвечать на поставленные вопросы.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Осознавать познавательную задачу, читать, извлекая нужную информацию, а также самостоятельно  находить её в материалах учебников.</w:t>
            </w:r>
          </w:p>
        </w:tc>
        <w:tc>
          <w:tcPr>
            <w:tcW w:w="1134" w:type="dxa"/>
            <w:textDirection w:val="btLr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Ставить учебную задачу, определять последовательность промежуточных целей с учётом конечного результата, оценивать качество и уровень  усвоения материала.</w:t>
            </w:r>
          </w:p>
        </w:tc>
        <w:tc>
          <w:tcPr>
            <w:tcW w:w="993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Формировать навыки речевых действий, формулировать собственные мысли.</w:t>
            </w:r>
          </w:p>
        </w:tc>
        <w:tc>
          <w:tcPr>
            <w:tcW w:w="1842" w:type="dxa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самостоятельной и коллективной аналитической деятельности, оценка собственной учебной деятельности: достижений, самостоятельности, инициативы, ответственности, причин неудач.</w:t>
            </w: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850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Презентация проектов.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Какая проблема поднимается в теме проекта?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Организовать презентацию результатов проектной деятельности;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Формировать умение адекватно оценивать свои достижения, понимать причины успехов и неудач, видеть и исправлять ошибки.</w:t>
            </w: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Научиться представлять результаты проектной деятельности.</w:t>
            </w:r>
          </w:p>
        </w:tc>
        <w:tc>
          <w:tcPr>
            <w:tcW w:w="1134" w:type="dxa"/>
            <w:vMerge w:val="restart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Понимать информацию, представленную в изобразительной, схематичной форме.</w:t>
            </w:r>
          </w:p>
        </w:tc>
        <w:tc>
          <w:tcPr>
            <w:tcW w:w="1134" w:type="dxa"/>
            <w:vMerge w:val="restart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Расширять и углублять знания по выбранной теме.</w:t>
            </w:r>
          </w:p>
        </w:tc>
        <w:tc>
          <w:tcPr>
            <w:tcW w:w="993" w:type="dxa"/>
            <w:vMerge w:val="restart"/>
            <w:textDirection w:val="btLr"/>
          </w:tcPr>
          <w:p w:rsidR="00BB2EB0" w:rsidRPr="00BB2EB0" w:rsidRDefault="00BB2EB0" w:rsidP="00AC0194">
            <w:p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Формировать навыки речевых действий, выступать с подготовленным сообщением, отвечать на вопросы.</w:t>
            </w:r>
          </w:p>
        </w:tc>
        <w:tc>
          <w:tcPr>
            <w:tcW w:w="1842" w:type="dxa"/>
            <w:vMerge w:val="restart"/>
            <w:textDirection w:val="btLr"/>
          </w:tcPr>
          <w:p w:rsidR="00BB2EB0" w:rsidRPr="00BB2EB0" w:rsidRDefault="00BB2EB0" w:rsidP="00AC0194">
            <w:pPr>
              <w:ind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Формирование устойчивой мотивации к исследовательской деятельности, познавательного интереса к предмету исследования, способность к адекватной самооценке.</w:t>
            </w: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EB0" w:rsidRPr="00BB2EB0" w:rsidTr="00F75C76">
        <w:tc>
          <w:tcPr>
            <w:tcW w:w="568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850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  <w:r w:rsidRPr="00BB2EB0"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709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2EB0">
              <w:rPr>
                <w:rFonts w:ascii="Times New Roman" w:hAnsi="Times New Roman" w:cs="Times New Roman"/>
                <w:sz w:val="16"/>
                <w:szCs w:val="16"/>
              </w:rPr>
              <w:t>Презентация проектов. Подведение итогов.</w:t>
            </w:r>
          </w:p>
        </w:tc>
        <w:tc>
          <w:tcPr>
            <w:tcW w:w="2268" w:type="dxa"/>
            <w:vMerge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B2EB0" w:rsidRPr="00BB2EB0" w:rsidRDefault="00BB2EB0" w:rsidP="00AC0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B2EB0" w:rsidRPr="00BB2EB0" w:rsidRDefault="00BB2EB0" w:rsidP="00AC01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0AB1" w:rsidRDefault="00990AB1"/>
    <w:sectPr w:rsidR="00990AB1" w:rsidSect="007970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70C0"/>
    <w:rsid w:val="001963BA"/>
    <w:rsid w:val="002952EF"/>
    <w:rsid w:val="0048580A"/>
    <w:rsid w:val="00561E24"/>
    <w:rsid w:val="005837B8"/>
    <w:rsid w:val="005A5E29"/>
    <w:rsid w:val="005E7E86"/>
    <w:rsid w:val="007970C0"/>
    <w:rsid w:val="009075F6"/>
    <w:rsid w:val="00990AB1"/>
    <w:rsid w:val="00AC0194"/>
    <w:rsid w:val="00B23252"/>
    <w:rsid w:val="00BB2EB0"/>
    <w:rsid w:val="00CA1EDE"/>
    <w:rsid w:val="00DC66EF"/>
    <w:rsid w:val="00F7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D815B-774D-4032-9FA9-778B9F86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18</Pages>
  <Words>8399</Words>
  <Characters>47880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Admin</cp:lastModifiedBy>
  <cp:revision>3</cp:revision>
  <cp:lastPrinted>2017-01-06T13:37:00Z</cp:lastPrinted>
  <dcterms:created xsi:type="dcterms:W3CDTF">2016-06-26T19:32:00Z</dcterms:created>
  <dcterms:modified xsi:type="dcterms:W3CDTF">2017-01-06T13:37:00Z</dcterms:modified>
</cp:coreProperties>
</file>