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F2" w:rsidRDefault="009E42F2" w:rsidP="009E4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«Внеурочная деятельность как форма раннего обучения английскому языку»</w:t>
      </w:r>
    </w:p>
    <w:p w:rsidR="009E42F2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второго поколения (ФГОС-2)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</w:t>
      </w:r>
      <w:proofErr w:type="spellStart"/>
      <w:r w:rsidRPr="00B35B8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35B87">
        <w:rPr>
          <w:rFonts w:ascii="Times New Roman" w:hAnsi="Times New Roman"/>
          <w:sz w:val="24"/>
          <w:szCs w:val="24"/>
        </w:rPr>
        <w:t xml:space="preserve"> ситуации. Достичь такой результативности за счёт освоения только предметных программ, то есть базового (основного) образования, практически невозможно. Ведутся поиски содержания и форм внеурочной деятельности, в которой каждый ребёнок имеет право на самореализацию и может проявить свою уникальность. Кроме того, внеурочная деятельность в начальной школе позволяет решить ещё целый ряд очень важных задач: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>—обеспечить благоприятную адаптацию ребёнка в школе;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 xml:space="preserve">— оптимизировать учебную нагрузку </w:t>
      </w:r>
      <w:proofErr w:type="gramStart"/>
      <w:r w:rsidRPr="00B35B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5B87">
        <w:rPr>
          <w:rFonts w:ascii="Times New Roman" w:hAnsi="Times New Roman"/>
          <w:sz w:val="24"/>
          <w:szCs w:val="24"/>
        </w:rPr>
        <w:t>;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>— улучшить условия для развития ребёнка;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 xml:space="preserve">—учесть возрастные и индивидуальные особенности </w:t>
      </w:r>
      <w:proofErr w:type="gramStart"/>
      <w:r w:rsidRPr="00B35B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5B87">
        <w:rPr>
          <w:rFonts w:ascii="Times New Roman" w:hAnsi="Times New Roman"/>
          <w:sz w:val="24"/>
          <w:szCs w:val="24"/>
        </w:rPr>
        <w:t>.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 xml:space="preserve">Учебный предмет </w:t>
      </w:r>
      <w:r w:rsidRPr="00B35B87">
        <w:rPr>
          <w:rFonts w:ascii="Times New Roman" w:hAnsi="Times New Roman"/>
          <w:b/>
          <w:sz w:val="24"/>
          <w:szCs w:val="24"/>
        </w:rPr>
        <w:t>«</w:t>
      </w:r>
      <w:r w:rsidRPr="002C4B27">
        <w:rPr>
          <w:rFonts w:ascii="Times New Roman" w:hAnsi="Times New Roman"/>
          <w:sz w:val="24"/>
          <w:szCs w:val="24"/>
        </w:rPr>
        <w:t>Английский язык</w:t>
      </w:r>
      <w:r w:rsidRPr="00B35B87">
        <w:rPr>
          <w:rFonts w:ascii="Times New Roman" w:hAnsi="Times New Roman"/>
          <w:b/>
          <w:sz w:val="24"/>
          <w:szCs w:val="24"/>
        </w:rPr>
        <w:t>»</w:t>
      </w:r>
      <w:r w:rsidRPr="00B35B87">
        <w:rPr>
          <w:rFonts w:ascii="Times New Roman" w:hAnsi="Times New Roman"/>
          <w:sz w:val="24"/>
          <w:szCs w:val="24"/>
        </w:rPr>
        <w:t xml:space="preserve">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</w:t>
      </w:r>
      <w:r>
        <w:rPr>
          <w:rFonts w:ascii="Times New Roman" w:hAnsi="Times New Roman"/>
          <w:sz w:val="24"/>
          <w:szCs w:val="24"/>
        </w:rPr>
        <w:t xml:space="preserve">нию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учащихся и дает возможность для разработки специальных программ для внеурочной деятельности.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 xml:space="preserve">дагогическая целесообразность программ для внеурочной деятельности по английскому языку </w:t>
      </w:r>
      <w:r w:rsidRPr="00B35B87">
        <w:rPr>
          <w:rFonts w:ascii="Times New Roman" w:hAnsi="Times New Roman"/>
          <w:sz w:val="24"/>
          <w:szCs w:val="24"/>
        </w:rPr>
        <w:t>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 xml:space="preserve"> Именно 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87">
        <w:rPr>
          <w:rFonts w:ascii="Times New Roman" w:hAnsi="Times New Roman"/>
          <w:sz w:val="24"/>
          <w:szCs w:val="24"/>
        </w:rPr>
        <w:t xml:space="preserve">Проблема раннего обучения заключается в необходимости изыскивать резервы в организации обучения, чтобы не упустить и воспользоваться преимуществом </w:t>
      </w:r>
      <w:proofErr w:type="spellStart"/>
      <w:r w:rsidRPr="00B35B87">
        <w:rPr>
          <w:rFonts w:ascii="Times New Roman" w:hAnsi="Times New Roman"/>
          <w:sz w:val="24"/>
          <w:szCs w:val="24"/>
        </w:rPr>
        <w:t>сензитивного</w:t>
      </w:r>
      <w:proofErr w:type="spellEnd"/>
      <w:r w:rsidRPr="00B35B87">
        <w:rPr>
          <w:rFonts w:ascii="Times New Roman" w:hAnsi="Times New Roman"/>
          <w:sz w:val="24"/>
          <w:szCs w:val="24"/>
        </w:rPr>
        <w:t xml:space="preserve"> периода усвоения иностранного языка в раннем школьном возрасте. Ведь экспериментальные исследования указывают на то, что после 9 лет у ребенка в известной мере утрачивается гибкость речевого механизма. В связи с этим </w:t>
      </w:r>
      <w:r w:rsidRPr="002C4B27">
        <w:rPr>
          <w:rFonts w:ascii="Times New Roman" w:hAnsi="Times New Roman"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внеурочной деятельности по английскому языку на раннем этапе обучения  не вызывает сомнений:</w:t>
      </w:r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5B87">
        <w:rPr>
          <w:rFonts w:ascii="Times New Roman" w:hAnsi="Times New Roman"/>
          <w:sz w:val="24"/>
          <w:szCs w:val="24"/>
        </w:rPr>
        <w:t xml:space="preserve">обеспечивает развитие интеллектуальных </w:t>
      </w:r>
      <w:proofErr w:type="spellStart"/>
      <w:r w:rsidRPr="00B35B8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35B87">
        <w:rPr>
          <w:rFonts w:ascii="Times New Roman" w:hAnsi="Times New Roman"/>
          <w:sz w:val="24"/>
          <w:szCs w:val="24"/>
        </w:rPr>
        <w:t xml:space="preserve"> умений, творческих способностей у обучающихся,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 </w:t>
      </w:r>
      <w:proofErr w:type="gramEnd"/>
    </w:p>
    <w:p w:rsidR="009E42F2" w:rsidRPr="00B35B87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Особенностью</w:t>
      </w:r>
      <w:r w:rsidRPr="00B35B87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по внеурочной деятельности</w:t>
      </w:r>
      <w:r w:rsidRPr="00B35B87">
        <w:rPr>
          <w:rFonts w:ascii="Times New Roman" w:hAnsi="Times New Roman"/>
          <w:sz w:val="24"/>
          <w:szCs w:val="24"/>
        </w:rPr>
        <w:t xml:space="preserve"> является широкое использование игр для обучения иностранному языку. Каждое занятие строится как занятие о</w:t>
      </w:r>
      <w:r>
        <w:rPr>
          <w:rFonts w:ascii="Times New Roman" w:hAnsi="Times New Roman"/>
          <w:sz w:val="24"/>
          <w:szCs w:val="24"/>
        </w:rPr>
        <w:t>бщения, максимально приближенного</w:t>
      </w:r>
      <w:r w:rsidRPr="00B35B87">
        <w:rPr>
          <w:rFonts w:ascii="Times New Roman" w:hAnsi="Times New Roman"/>
          <w:sz w:val="24"/>
          <w:szCs w:val="24"/>
        </w:rPr>
        <w:t xml:space="preserve">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</w:t>
      </w:r>
      <w:r>
        <w:rPr>
          <w:rFonts w:ascii="Times New Roman" w:hAnsi="Times New Roman"/>
          <w:sz w:val="24"/>
          <w:szCs w:val="24"/>
        </w:rPr>
        <w:t xml:space="preserve"> мотивации и </w:t>
      </w:r>
      <w:r w:rsidRPr="00B35B87">
        <w:rPr>
          <w:rFonts w:ascii="Times New Roman" w:hAnsi="Times New Roman"/>
          <w:sz w:val="24"/>
          <w:szCs w:val="24"/>
        </w:rPr>
        <w:t xml:space="preserve"> активности каждого ребенка.</w:t>
      </w:r>
    </w:p>
    <w:p w:rsidR="009E42F2" w:rsidRPr="00A05729" w:rsidRDefault="009E42F2" w:rsidP="009E42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B37" w:rsidRDefault="00126B37"/>
    <w:sectPr w:rsidR="00126B37" w:rsidSect="003C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2F2"/>
    <w:rsid w:val="00126B37"/>
    <w:rsid w:val="009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</cp:revision>
  <dcterms:created xsi:type="dcterms:W3CDTF">2017-02-10T17:53:00Z</dcterms:created>
  <dcterms:modified xsi:type="dcterms:W3CDTF">2017-02-10T17:54:00Z</dcterms:modified>
</cp:coreProperties>
</file>