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9" w:rsidRDefault="00383B12" w:rsidP="00D57C6F">
      <w:pPr>
        <w:jc w:val="center"/>
      </w:pPr>
      <w:r>
        <w:rPr>
          <w:lang w:val="en-US"/>
        </w:rPr>
        <w:t xml:space="preserve">КРОССВОРД </w:t>
      </w:r>
      <w:r>
        <w:t>«ПОЖАР</w:t>
      </w:r>
      <w:r w:rsidR="00E450EE">
        <w:t>НАЯ БЕЗОПАСНОСТЬ</w:t>
      </w:r>
      <w:r>
        <w:t>»</w:t>
      </w:r>
    </w:p>
    <w:tbl>
      <w:tblPr>
        <w:tblStyle w:val="a3"/>
        <w:tblW w:w="6804" w:type="dxa"/>
        <w:tblInd w:w="-714" w:type="dxa"/>
        <w:tblLayout w:type="fixed"/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03F83" w:rsidTr="00D57C6F">
        <w:trPr>
          <w:trHeight w:val="379"/>
        </w:trPr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1.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2.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</w:tr>
      <w:tr w:rsidR="00287783" w:rsidTr="00D57C6F">
        <w:trPr>
          <w:trHeight w:val="293"/>
        </w:trPr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Default="006E67F3" w:rsidP="002238C5"/>
        </w:tc>
      </w:tr>
      <w:tr w:rsidR="00903F83" w:rsidTr="00D57C6F">
        <w:trPr>
          <w:trHeight w:val="293"/>
        </w:trPr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287783" w:rsidTr="00D57C6F">
        <w:trPr>
          <w:trHeight w:val="369"/>
        </w:trPr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3.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293"/>
        </w:trPr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396"/>
        </w:trPr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 xml:space="preserve">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903F83" w:rsidP="002238C5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34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5.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>
            <w:pPr>
              <w:ind w:left="-683" w:firstLine="284"/>
            </w:pPr>
            <w:r w:rsidRPr="00F264AF">
              <w:t xml:space="preserve">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29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29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 xml:space="preserve">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287783" w:rsidTr="00D57C6F">
        <w:trPr>
          <w:trHeight w:val="324"/>
        </w:trPr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6.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7.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293"/>
        </w:trPr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bottom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903F83" w:rsidTr="00D57C6F">
        <w:trPr>
          <w:trHeight w:val="342"/>
        </w:trPr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>
            <w:r w:rsidRPr="00F264AF">
              <w:t xml:space="preserve"> </w:t>
            </w:r>
          </w:p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  <w:r w:rsidRPr="00F264AF">
              <w:t>8.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  <w:tr w:rsidR="00287783" w:rsidTr="00D57C6F">
        <w:trPr>
          <w:trHeight w:val="293"/>
        </w:trPr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  <w:tcBorders>
              <w:righ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7F3" w:rsidRPr="00903F83" w:rsidRDefault="006E67F3" w:rsidP="002238C5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5" w:type="dxa"/>
            <w:tcBorders>
              <w:top w:val="single" w:sz="18" w:space="0" w:color="auto"/>
            </w:tcBorders>
          </w:tcPr>
          <w:p w:rsidR="006E67F3" w:rsidRPr="00F264AF" w:rsidRDefault="006E67F3" w:rsidP="002238C5"/>
        </w:tc>
        <w:tc>
          <w:tcPr>
            <w:tcW w:w="426" w:type="dxa"/>
          </w:tcPr>
          <w:p w:rsidR="006E67F3" w:rsidRPr="00F264AF" w:rsidRDefault="006E67F3" w:rsidP="002238C5"/>
        </w:tc>
        <w:tc>
          <w:tcPr>
            <w:tcW w:w="425" w:type="dxa"/>
          </w:tcPr>
          <w:p w:rsidR="006E67F3" w:rsidRDefault="006E67F3" w:rsidP="002238C5"/>
        </w:tc>
      </w:tr>
    </w:tbl>
    <w:p w:rsidR="006E67F3" w:rsidRDefault="006E67F3" w:rsidP="006E67F3"/>
    <w:p w:rsidR="00D57C6F" w:rsidRPr="00AA57FF" w:rsidRDefault="00D57C6F" w:rsidP="00D57C6F">
      <w:pPr>
        <w:pStyle w:val="a5"/>
        <w:rPr>
          <w:lang w:eastAsia="ru-RU"/>
        </w:rPr>
      </w:pPr>
      <w:r w:rsidRPr="00AA57FF">
        <w:rPr>
          <w:lang w:eastAsia="ru-RU"/>
        </w:rPr>
        <w:t>По горизонтали:</w:t>
      </w:r>
    </w:p>
    <w:p w:rsidR="00D57C6F" w:rsidRDefault="00D57C6F" w:rsidP="00D57C6F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Детям - это не игрушка</w:t>
      </w:r>
      <w:proofErr w:type="gramStart"/>
      <w:r>
        <w:rPr>
          <w:lang w:eastAsia="ru-RU"/>
        </w:rPr>
        <w:t>.</w:t>
      </w:r>
      <w:proofErr w:type="gramEnd"/>
      <w:r w:rsidRPr="00D57C6F">
        <w:rPr>
          <w:lang w:eastAsia="ru-RU"/>
        </w:rPr>
        <w:t xml:space="preserve"> (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пички</w:t>
      </w:r>
      <w:r w:rsidRPr="00D57C6F">
        <w:rPr>
          <w:lang w:eastAsia="ru-RU"/>
        </w:rPr>
        <w:t>)</w:t>
      </w:r>
    </w:p>
    <w:p w:rsidR="00D57C6F" w:rsidRDefault="00D57C6F" w:rsidP="00D57C6F">
      <w:pPr>
        <w:pStyle w:val="a5"/>
        <w:numPr>
          <w:ilvl w:val="0"/>
          <w:numId w:val="4"/>
        </w:numPr>
      </w:pPr>
      <w:r w:rsidRPr="00AA57FF">
        <w:t>Болезненное состояние, вызванное попаданием в организм вредных и ядовитых веществ</w:t>
      </w:r>
      <w:proofErr w:type="gramStart"/>
      <w:r w:rsidRPr="00AA57FF"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травление)</w:t>
      </w:r>
    </w:p>
    <w:p w:rsidR="00D57C6F" w:rsidRDefault="00D57C6F" w:rsidP="00D57C6F">
      <w:pPr>
        <w:pStyle w:val="a5"/>
        <w:numPr>
          <w:ilvl w:val="0"/>
          <w:numId w:val="5"/>
        </w:numPr>
      </w:pPr>
      <w:r w:rsidRPr="00AA57FF">
        <w:t>Процесс, при котором воздух поступает в организм</w:t>
      </w:r>
      <w:proofErr w:type="gramStart"/>
      <w:r w:rsidRPr="00AA57FF">
        <w:t>.</w:t>
      </w:r>
      <w:proofErr w:type="gramEnd"/>
      <w:r w:rsidRPr="00AA57FF">
        <w:t xml:space="preserve"> </w:t>
      </w:r>
      <w:r>
        <w:t>(</w:t>
      </w:r>
      <w:proofErr w:type="gramStart"/>
      <w:r>
        <w:t>д</w:t>
      </w:r>
      <w:proofErr w:type="gramEnd"/>
      <w:r>
        <w:t>ыхание)</w:t>
      </w:r>
    </w:p>
    <w:p w:rsidR="00D57C6F" w:rsidRPr="00AA57FF" w:rsidRDefault="00D57C6F" w:rsidP="00D57C6F">
      <w:pPr>
        <w:pStyle w:val="a5"/>
        <w:numPr>
          <w:ilvl w:val="0"/>
          <w:numId w:val="5"/>
        </w:numPr>
      </w:pPr>
      <w:r w:rsidRPr="00AA57FF">
        <w:t>Что надевают пожарные-спасатели, чтобы предохранить себя от дыма</w:t>
      </w:r>
      <w:proofErr w:type="gramStart"/>
      <w:r w:rsidRPr="00AA57FF">
        <w:t>?</w:t>
      </w:r>
      <w:r>
        <w:t>(</w:t>
      </w:r>
      <w:proofErr w:type="gramEnd"/>
      <w:r>
        <w:t>противогаз)</w:t>
      </w:r>
    </w:p>
    <w:p w:rsidR="00D57C6F" w:rsidRPr="00AA57FF" w:rsidRDefault="00D57C6F" w:rsidP="00D57C6F">
      <w:pPr>
        <w:pStyle w:val="a5"/>
        <w:ind w:left="360"/>
      </w:pPr>
      <w:r>
        <w:t xml:space="preserve">          8. </w:t>
      </w:r>
      <w:r w:rsidRPr="00B418D3">
        <w:t xml:space="preserve"> </w:t>
      </w:r>
      <w:r>
        <w:t>«Брошенная» причина возгорания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курок)</w:t>
      </w:r>
    </w:p>
    <w:p w:rsidR="00D57C6F" w:rsidRPr="00AA57FF" w:rsidRDefault="00D57C6F" w:rsidP="00D57C6F">
      <w:pPr>
        <w:pStyle w:val="a5"/>
        <w:ind w:left="360"/>
      </w:pPr>
    </w:p>
    <w:p w:rsidR="00D57C6F" w:rsidRDefault="00D57C6F" w:rsidP="00D57C6F">
      <w:pPr>
        <w:pStyle w:val="a5"/>
      </w:pPr>
      <w:r>
        <w:t>По вертикали:</w:t>
      </w:r>
    </w:p>
    <w:p w:rsidR="00D57C6F" w:rsidRDefault="00D57C6F" w:rsidP="00D57C6F">
      <w:pPr>
        <w:pStyle w:val="a5"/>
        <w:numPr>
          <w:ilvl w:val="0"/>
          <w:numId w:val="3"/>
        </w:numPr>
      </w:pPr>
      <w:r>
        <w:t>К чему может привести не соблюдение правил пожарной безопасности? (пожар)</w:t>
      </w:r>
    </w:p>
    <w:p w:rsidR="00D57C6F" w:rsidRPr="00AA57FF" w:rsidRDefault="00D57C6F" w:rsidP="00D57C6F">
      <w:pPr>
        <w:pStyle w:val="a5"/>
        <w:numPr>
          <w:ilvl w:val="0"/>
          <w:numId w:val="3"/>
        </w:numPr>
      </w:pPr>
      <w:r w:rsidRPr="00AA57FF">
        <w:t>Сигнал, кот</w:t>
      </w:r>
      <w:r>
        <w:t>орый издаёт пожарный автомобиль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ирена)</w:t>
      </w:r>
    </w:p>
    <w:p w:rsidR="00D57C6F" w:rsidRDefault="00D57C6F" w:rsidP="00D57C6F">
      <w:pPr>
        <w:pStyle w:val="a5"/>
        <w:ind w:left="1080"/>
        <w:rPr>
          <w:lang w:eastAsia="ru-RU"/>
        </w:rPr>
      </w:pPr>
      <w:r>
        <w:rPr>
          <w:lang w:eastAsia="ru-RU"/>
        </w:rPr>
        <w:t>3.</w:t>
      </w:r>
      <w:r w:rsidRPr="00AA57FF">
        <w:rPr>
          <w:lang w:eastAsia="ru-RU"/>
        </w:rPr>
        <w:t>Что в наро</w:t>
      </w:r>
      <w:r>
        <w:rPr>
          <w:lang w:eastAsia="ru-RU"/>
        </w:rPr>
        <w:t>де называют «красным петухом»? (огонь)</w:t>
      </w:r>
    </w:p>
    <w:p w:rsidR="00D57C6F" w:rsidRPr="00AA57FF" w:rsidRDefault="00D57C6F" w:rsidP="00D57C6F">
      <w:pPr>
        <w:pStyle w:val="a5"/>
        <w:numPr>
          <w:ilvl w:val="0"/>
          <w:numId w:val="4"/>
        </w:numPr>
      </w:pPr>
      <w:r w:rsidRPr="00AA57FF">
        <w:t>Органы дыхания, находящиеся в грудной клетке</w:t>
      </w:r>
      <w:proofErr w:type="gramStart"/>
      <w:r w:rsidRPr="00AA57FF"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егкие)</w:t>
      </w:r>
    </w:p>
    <w:p w:rsidR="00D57C6F" w:rsidRDefault="00D57C6F" w:rsidP="00D57C6F">
      <w:pPr>
        <w:pStyle w:val="a5"/>
        <w:numPr>
          <w:ilvl w:val="0"/>
          <w:numId w:val="4"/>
        </w:numPr>
      </w:pPr>
      <w:r w:rsidRPr="00AA57FF">
        <w:t>Вьётся над костром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ым)</w:t>
      </w:r>
    </w:p>
    <w:p w:rsidR="00D57C6F" w:rsidRDefault="00D57C6F" w:rsidP="00D57C6F">
      <w:pPr>
        <w:pStyle w:val="a5"/>
        <w:ind w:left="1080"/>
      </w:pPr>
      <w:r>
        <w:t>7.</w:t>
      </w:r>
      <w:r w:rsidRPr="00AA57FF">
        <w:t>Какую травму может получить человек при небрежном обращении с огнём?</w:t>
      </w:r>
      <w:r>
        <w:t xml:space="preserve"> (ожог)</w:t>
      </w:r>
    </w:p>
    <w:p w:rsidR="00D57C6F" w:rsidRDefault="00D57C6F" w:rsidP="00D57C6F">
      <w:pPr>
        <w:rPr>
          <w:lang w:eastAsia="ru-RU"/>
        </w:rPr>
      </w:pPr>
      <w:r>
        <w:rPr>
          <w:lang w:eastAsia="ru-RU"/>
        </w:rPr>
        <w:br w:type="page"/>
      </w:r>
    </w:p>
    <w:p w:rsidR="00EE65F7" w:rsidRPr="00AA57FF" w:rsidRDefault="00EE65F7" w:rsidP="00E450EE">
      <w:pPr>
        <w:pStyle w:val="a5"/>
        <w:ind w:left="1080"/>
        <w:rPr>
          <w:lang w:eastAsia="ru-RU"/>
        </w:rPr>
      </w:pPr>
    </w:p>
    <w:sectPr w:rsidR="00EE65F7" w:rsidRPr="00AA57FF" w:rsidSect="00F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ECF"/>
    <w:multiLevelType w:val="hybridMultilevel"/>
    <w:tmpl w:val="9AD69804"/>
    <w:lvl w:ilvl="0" w:tplc="1DC43B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6333A"/>
    <w:multiLevelType w:val="hybridMultilevel"/>
    <w:tmpl w:val="F21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6148"/>
    <w:multiLevelType w:val="multilevel"/>
    <w:tmpl w:val="C0D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6620F"/>
    <w:multiLevelType w:val="hybridMultilevel"/>
    <w:tmpl w:val="516896E8"/>
    <w:lvl w:ilvl="0" w:tplc="A4F6FBB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4ECB"/>
    <w:multiLevelType w:val="hybridMultilevel"/>
    <w:tmpl w:val="B42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3B12"/>
    <w:rsid w:val="00287783"/>
    <w:rsid w:val="00383B12"/>
    <w:rsid w:val="004221FF"/>
    <w:rsid w:val="00530B29"/>
    <w:rsid w:val="006E67F3"/>
    <w:rsid w:val="00903F83"/>
    <w:rsid w:val="009E50A1"/>
    <w:rsid w:val="00AA57FF"/>
    <w:rsid w:val="00B418D3"/>
    <w:rsid w:val="00D57C6F"/>
    <w:rsid w:val="00DF7BC6"/>
    <w:rsid w:val="00E413DD"/>
    <w:rsid w:val="00E450EE"/>
    <w:rsid w:val="00EE65F7"/>
    <w:rsid w:val="00F264AF"/>
    <w:rsid w:val="00F3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B12"/>
    <w:pPr>
      <w:ind w:left="720"/>
      <w:contextualSpacing/>
    </w:pPr>
  </w:style>
  <w:style w:type="paragraph" w:styleId="a5">
    <w:name w:val="No Spacing"/>
    <w:uiPriority w:val="1"/>
    <w:qFormat/>
    <w:rsid w:val="00AA5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89175-ADE3-4D9F-82DA-675C166F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2015-02-18T19:31:00Z</dcterms:created>
  <dcterms:modified xsi:type="dcterms:W3CDTF">2015-03-16T16:47:00Z</dcterms:modified>
</cp:coreProperties>
</file>