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0" w:rsidRDefault="00937781" w:rsidP="00937781">
      <w:pPr>
        <w:spacing w:after="0"/>
        <w:ind w:left="-709" w:right="25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</w:t>
      </w:r>
      <w:r w:rsidRPr="00C81B4F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Казенное </w:t>
      </w:r>
      <w:r w:rsidR="00806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781" w:rsidRPr="00C81B4F" w:rsidRDefault="00806A50" w:rsidP="00937781">
      <w:pPr>
        <w:spacing w:after="0"/>
        <w:ind w:left="-709" w:right="25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81B4F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781" w:rsidRPr="00C81B4F" w:rsidRDefault="00806A50" w:rsidP="0093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7781">
        <w:rPr>
          <w:rFonts w:ascii="Times New Roman" w:hAnsi="Times New Roman" w:cs="Times New Roman"/>
          <w:b/>
          <w:sz w:val="28"/>
          <w:szCs w:val="28"/>
        </w:rPr>
        <w:t>С</w:t>
      </w:r>
      <w:r w:rsidR="00937781" w:rsidRPr="00C81B4F">
        <w:rPr>
          <w:rFonts w:ascii="Times New Roman" w:hAnsi="Times New Roman" w:cs="Times New Roman"/>
          <w:b/>
          <w:sz w:val="28"/>
          <w:szCs w:val="28"/>
        </w:rPr>
        <w:t>редня</w:t>
      </w:r>
      <w:r w:rsidR="00937781">
        <w:rPr>
          <w:rFonts w:ascii="Times New Roman" w:hAnsi="Times New Roman" w:cs="Times New Roman"/>
          <w:b/>
          <w:sz w:val="28"/>
          <w:szCs w:val="28"/>
        </w:rPr>
        <w:t>я общеобразовательная школа  №1</w:t>
      </w:r>
    </w:p>
    <w:p w:rsidR="00937781" w:rsidRDefault="00937781" w:rsidP="0093778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г-к Кисловодска</w:t>
      </w:r>
    </w:p>
    <w:tbl>
      <w:tblPr>
        <w:tblW w:w="10746" w:type="dxa"/>
        <w:tblCellMar>
          <w:left w:w="0" w:type="dxa"/>
          <w:right w:w="0" w:type="dxa"/>
        </w:tblCellMar>
        <w:tblLook w:val="04A0"/>
      </w:tblPr>
      <w:tblGrid>
        <w:gridCol w:w="3422"/>
        <w:gridCol w:w="3662"/>
        <w:gridCol w:w="3662"/>
      </w:tblGrid>
      <w:tr w:rsidR="00937781" w:rsidRPr="0027060E" w:rsidTr="00891336">
        <w:trPr>
          <w:trHeight w:val="1968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«Согласовано»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Руководитель МО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Гакинульян О.С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Протокол № ___ от «__»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____________20___г.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«Согласовано»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Заместитель директора по УВР МКОУ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Бортникова Т.С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«__»____________20___г.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«Утверждаю»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Директор  МКОУ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Осипьянц Н.Н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 № ___ от «__»____20___г.</w:t>
            </w:r>
          </w:p>
        </w:tc>
      </w:tr>
    </w:tbl>
    <w:p w:rsidR="00937781" w:rsidRDefault="00937781" w:rsidP="00937781">
      <w:pPr>
        <w:rPr>
          <w:b/>
          <w:bCs/>
        </w:rPr>
      </w:pPr>
    </w:p>
    <w:p w:rsidR="00891336" w:rsidRDefault="00937781" w:rsidP="00937781">
      <w:pPr>
        <w:jc w:val="center"/>
      </w:pPr>
      <w:r>
        <w:tab/>
      </w:r>
      <w:r w:rsidR="00891336">
        <w:t xml:space="preserve"> </w:t>
      </w:r>
    </w:p>
    <w:p w:rsidR="00937781" w:rsidRDefault="00891336" w:rsidP="00937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</w:t>
      </w:r>
      <w:r w:rsidR="00937781" w:rsidRPr="0066742D">
        <w:rPr>
          <w:rFonts w:ascii="Times New Roman" w:hAnsi="Times New Roman" w:cs="Times New Roman"/>
          <w:b/>
          <w:bCs/>
          <w:sz w:val="28"/>
          <w:szCs w:val="28"/>
        </w:rPr>
        <w:t>РАБОЧАЯ ПРОГР</w:t>
      </w:r>
      <w:r w:rsidR="00937781">
        <w:rPr>
          <w:rFonts w:ascii="Times New Roman" w:hAnsi="Times New Roman" w:cs="Times New Roman"/>
          <w:b/>
          <w:bCs/>
          <w:sz w:val="28"/>
          <w:szCs w:val="28"/>
        </w:rPr>
        <w:t>АММА</w:t>
      </w:r>
    </w:p>
    <w:p w:rsidR="00937781" w:rsidRPr="00937781" w:rsidRDefault="00891336" w:rsidP="009377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37781" w:rsidRPr="00937781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891336" w:rsidRPr="00937781" w:rsidRDefault="00937781" w:rsidP="00891336">
      <w:pPr>
        <w:rPr>
          <w:rFonts w:ascii="Times New Roman" w:hAnsi="Times New Roman" w:cs="Times New Roman"/>
          <w:b/>
          <w:sz w:val="28"/>
          <w:szCs w:val="28"/>
        </w:rPr>
      </w:pPr>
      <w:r w:rsidRPr="009377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37781">
        <w:rPr>
          <w:rFonts w:ascii="Times New Roman" w:hAnsi="Times New Roman" w:cs="Times New Roman"/>
          <w:b/>
          <w:sz w:val="28"/>
          <w:szCs w:val="28"/>
        </w:rPr>
        <w:t xml:space="preserve"> «Подготовка к ЕГЭ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336" w:rsidRPr="00937781">
        <w:rPr>
          <w:rFonts w:ascii="Times New Roman" w:hAnsi="Times New Roman" w:cs="Times New Roman"/>
          <w:b/>
          <w:sz w:val="28"/>
          <w:szCs w:val="28"/>
        </w:rPr>
        <w:t>обществознанию»</w:t>
      </w:r>
    </w:p>
    <w:p w:rsidR="00937781" w:rsidRPr="00937781" w:rsidRDefault="00891336" w:rsidP="00937781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37781" w:rsidRDefault="00937781" w:rsidP="00937781"/>
    <w:p w:rsidR="00891336" w:rsidRDefault="00937781" w:rsidP="00937781">
      <w:pPr>
        <w:spacing w:after="0"/>
        <w:ind w:left="4762" w:right="510"/>
        <w:jc w:val="both"/>
      </w:pPr>
      <w:r>
        <w:tab/>
        <w:t xml:space="preserve">                                                                                                 </w:t>
      </w:r>
      <w:r w:rsidR="00891336">
        <w:t xml:space="preserve">                    </w:t>
      </w: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937781" w:rsidRDefault="00937781" w:rsidP="00937781">
      <w:pPr>
        <w:spacing w:after="0"/>
        <w:ind w:left="4762"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C81B4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C8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81" w:rsidRPr="00C81B4F" w:rsidRDefault="00937781" w:rsidP="00891336">
      <w:pPr>
        <w:spacing w:after="0" w:line="240" w:lineRule="auto"/>
        <w:ind w:left="4762"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Боссерт М.А</w:t>
      </w: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1336" w:rsidRDefault="00937781" w:rsidP="0089133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13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  <w:r w:rsidR="00D76D18">
        <w:rPr>
          <w:rFonts w:ascii="Times New Roman" w:hAnsi="Times New Roman" w:cs="Times New Roman"/>
          <w:bCs/>
          <w:sz w:val="28"/>
          <w:szCs w:val="28"/>
        </w:rPr>
        <w:t>о</w:t>
      </w:r>
      <w:r w:rsidR="00891336" w:rsidRPr="00170830">
        <w:rPr>
          <w:rFonts w:ascii="Times New Roman" w:hAnsi="Times New Roman" w:cs="Times New Roman"/>
          <w:bCs/>
          <w:sz w:val="28"/>
          <w:szCs w:val="28"/>
        </w:rPr>
        <w:t>бществознания</w:t>
      </w:r>
    </w:p>
    <w:p w:rsidR="00891336" w:rsidRPr="00891336" w:rsidRDefault="00891336" w:rsidP="0089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МКОУ СОШ №1                            </w:t>
      </w:r>
    </w:p>
    <w:p w:rsidR="00937781" w:rsidRPr="00891336" w:rsidRDefault="00937781" w:rsidP="00937781">
      <w:pPr>
        <w:spacing w:after="0"/>
        <w:ind w:left="4762" w:righ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781" w:rsidRPr="00170830" w:rsidRDefault="00937781" w:rsidP="009377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7781" w:rsidRDefault="00937781" w:rsidP="00937781">
      <w:pPr>
        <w:tabs>
          <w:tab w:val="left" w:pos="11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91336" w:rsidRDefault="00937781" w:rsidP="00891336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91336" w:rsidRPr="00937781">
        <w:rPr>
          <w:rFonts w:ascii="Times New Roman" w:hAnsi="Times New Roman" w:cs="Times New Roman"/>
          <w:b/>
          <w:sz w:val="24"/>
          <w:szCs w:val="24"/>
        </w:rPr>
        <w:t>Г-к Кисловодск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06A50" w:rsidRPr="00891336" w:rsidRDefault="00891336" w:rsidP="00891336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="00806A50" w:rsidRPr="00806A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6A50" w:rsidRDefault="00806A50" w:rsidP="00806A50">
      <w:pPr>
        <w:rPr>
          <w:rFonts w:ascii="Times New Roman" w:hAnsi="Times New Roman" w:cs="Times New Roman"/>
          <w:sz w:val="24"/>
          <w:szCs w:val="24"/>
        </w:rPr>
      </w:pPr>
    </w:p>
    <w:p w:rsidR="00140356" w:rsidRPr="00140356" w:rsidRDefault="00806A50" w:rsidP="00463D46">
      <w:pPr>
        <w:jc w:val="both"/>
        <w:rPr>
          <w:rFonts w:ascii="Times New Roman" w:hAnsi="Times New Roman" w:cs="Times New Roman"/>
          <w:sz w:val="24"/>
          <w:szCs w:val="24"/>
        </w:rPr>
      </w:pPr>
      <w:r w:rsidRPr="00891336">
        <w:rPr>
          <w:rFonts w:ascii="Times New Roman" w:hAnsi="Times New Roman" w:cs="Times New Roman"/>
          <w:sz w:val="24"/>
          <w:szCs w:val="24"/>
        </w:rPr>
        <w:t xml:space="preserve">В условиях реформирования российской системы образования актуальной стала проблема подготовки учащихся к новой форме аттестации – ЕГЭ. ЕГЭ по </w:t>
      </w:r>
      <w:r w:rsidR="00891336">
        <w:rPr>
          <w:rFonts w:ascii="Times New Roman" w:hAnsi="Times New Roman" w:cs="Times New Roman"/>
          <w:sz w:val="24"/>
          <w:szCs w:val="24"/>
        </w:rPr>
        <w:t xml:space="preserve"> </w:t>
      </w:r>
      <w:r w:rsidRPr="00891336">
        <w:rPr>
          <w:rFonts w:ascii="Times New Roman" w:hAnsi="Times New Roman" w:cs="Times New Roman"/>
          <w:sz w:val="24"/>
          <w:szCs w:val="24"/>
        </w:rPr>
        <w:t>обществознанию относится к числу тех предметов, которые являются наиболее востребованными. Программа элективного курса «Подготовка к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 повторение, систематизацию и углубленное изучение курса обществознания средней школы, а также на подготовку учащихся</w:t>
      </w:r>
      <w:r w:rsidR="00D76D18">
        <w:rPr>
          <w:rFonts w:ascii="Times New Roman" w:hAnsi="Times New Roman" w:cs="Times New Roman"/>
          <w:sz w:val="24"/>
          <w:szCs w:val="24"/>
        </w:rPr>
        <w:t>10- 11 классов</w:t>
      </w:r>
      <w:r w:rsidRPr="00891336">
        <w:rPr>
          <w:rFonts w:ascii="Times New Roman" w:hAnsi="Times New Roman" w:cs="Times New Roman"/>
          <w:sz w:val="24"/>
          <w:szCs w:val="24"/>
        </w:rPr>
        <w:t xml:space="preserve"> к ЕГЭ.</w:t>
      </w:r>
      <w:r w:rsidR="00D76D18">
        <w:rPr>
          <w:rFonts w:ascii="Times New Roman" w:hAnsi="Times New Roman" w:cs="Times New Roman"/>
          <w:sz w:val="24"/>
          <w:szCs w:val="24"/>
        </w:rPr>
        <w:t xml:space="preserve"> </w:t>
      </w:r>
      <w:r w:rsidR="00140356" w:rsidRPr="0014035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Федерального компонента государственного стандарта общего образования по обществознанию (от 05.03.2004 №1089);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обществознанию; Спецификации контрольных измерительных материалов для проведения единого государственного экзамена по обществознанию; авторской программы Волкова Т.П. Элективный курс «Актуальные вопросы обществознания: подготовка к ЕГЭ».- СПбАППО, 2009.</w:t>
      </w:r>
    </w:p>
    <w:p w:rsidR="00140356" w:rsidRPr="00582AD0" w:rsidRDefault="00140356" w:rsidP="00140356">
      <w:pPr>
        <w:rPr>
          <w:rFonts w:ascii="Times New Roman" w:hAnsi="Times New Roman" w:cs="Times New Roman"/>
          <w:sz w:val="24"/>
          <w:szCs w:val="24"/>
        </w:rPr>
      </w:pPr>
      <w:r w:rsidRPr="0014035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82AD0">
        <w:rPr>
          <w:rFonts w:ascii="Times New Roman" w:hAnsi="Times New Roman" w:cs="Times New Roman"/>
          <w:sz w:val="24"/>
          <w:szCs w:val="24"/>
        </w:rPr>
        <w:t xml:space="preserve"> – целенаправленная и качественная подготовка учащихся к новой форме </w:t>
      </w:r>
    </w:p>
    <w:p w:rsidR="00140356" w:rsidRPr="00582AD0" w:rsidRDefault="00140356" w:rsidP="00140356">
      <w:pPr>
        <w:rPr>
          <w:rFonts w:ascii="Times New Roman" w:hAnsi="Times New Roman" w:cs="Times New Roman"/>
          <w:sz w:val="24"/>
          <w:szCs w:val="24"/>
        </w:rPr>
      </w:pPr>
      <w:r w:rsidRPr="00582AD0">
        <w:rPr>
          <w:rFonts w:ascii="Times New Roman" w:hAnsi="Times New Roman" w:cs="Times New Roman"/>
          <w:sz w:val="24"/>
          <w:szCs w:val="24"/>
        </w:rPr>
        <w:t>аттестации – ЕГЭ.</w:t>
      </w:r>
    </w:p>
    <w:p w:rsidR="00140356" w:rsidRDefault="00DD22E6" w:rsidP="00140356">
      <w:pPr>
        <w:rPr>
          <w:rFonts w:ascii="Times New Roman" w:hAnsi="Times New Roman" w:cs="Times New Roman"/>
          <w:b/>
          <w:sz w:val="24"/>
          <w:szCs w:val="24"/>
        </w:rPr>
      </w:pPr>
      <w:r w:rsidRPr="00DD22E6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разбор вопросов и решение тренировочных тестов частей А  и В  ЕГЭ базового, повышенного и высокого уровня сложности по всей линии школьного обществоведческого курса (экономики, социологии, правоведения, политологии, социальной психологии, культурологии, философии);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выполнения заданий части С, требующей развернутого свободного ответа. Выработка умений использовать соответствующие обществоведческой науке термины и понятия, приводить необходимые аргументы в обосновании своей позиции, делать выводы; осуществлять комплексный поиск, систематизацию и интерпретацию социальной информации из оригинальных неадаптированных текстов (философских, научных, публицистических);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знакомство с основными правилами выполнения так назыв</w:t>
      </w:r>
      <w:r>
        <w:rPr>
          <w:color w:val="000000" w:themeColor="text1"/>
        </w:rPr>
        <w:t xml:space="preserve">аемого альтернативного задания - </w:t>
      </w:r>
      <w:r w:rsidRPr="00463D46">
        <w:rPr>
          <w:color w:val="000000" w:themeColor="text1"/>
        </w:rPr>
        <w:t>написания краткого сочинения-эссе на предложенную тему;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знакомство с требованиями к оформлению ответов в бланке ЕГЭ;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разбор типичных ошибок при решении заданий.</w:t>
      </w:r>
    </w:p>
    <w:p w:rsidR="00463D46" w:rsidRPr="00DD22E6" w:rsidRDefault="00463D46" w:rsidP="00140356">
      <w:pPr>
        <w:rPr>
          <w:rFonts w:ascii="Times New Roman" w:hAnsi="Times New Roman" w:cs="Times New Roman"/>
          <w:b/>
          <w:sz w:val="24"/>
          <w:szCs w:val="24"/>
        </w:rPr>
      </w:pPr>
    </w:p>
    <w:p w:rsidR="00937781" w:rsidRDefault="00DD22E6" w:rsidP="00140356">
      <w:pPr>
        <w:tabs>
          <w:tab w:val="right" w:pos="14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2E6">
        <w:rPr>
          <w:rFonts w:ascii="Times New Roman" w:hAnsi="Times New Roman" w:cs="Times New Roman"/>
          <w:b/>
          <w:sz w:val="24"/>
          <w:szCs w:val="24"/>
        </w:rPr>
        <w:t>Сроки реализации рабочей учебной программы</w:t>
      </w:r>
      <w:r w:rsidR="00463D46">
        <w:rPr>
          <w:rFonts w:ascii="Times New Roman" w:hAnsi="Times New Roman" w:cs="Times New Roman"/>
          <w:b/>
          <w:sz w:val="24"/>
          <w:szCs w:val="24"/>
        </w:rPr>
        <w:t>:</w:t>
      </w:r>
    </w:p>
    <w:p w:rsidR="00DD22E6" w:rsidRDefault="00DD22E6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2E6">
        <w:rPr>
          <w:rFonts w:ascii="Times New Roman" w:hAnsi="Times New Roman" w:cs="Times New Roman"/>
          <w:sz w:val="24"/>
          <w:szCs w:val="24"/>
        </w:rPr>
        <w:lastRenderedPageBreak/>
        <w:t>Данная программа рассчитана на 68 часов- 1 час в неделю и реализуется в течении двух лет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E81" w:rsidRDefault="00033E81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3E81" w:rsidRDefault="00033E81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10"/>
        <w:gridCol w:w="900"/>
        <w:gridCol w:w="735"/>
        <w:gridCol w:w="1068"/>
        <w:gridCol w:w="3468"/>
      </w:tblGrid>
      <w:tr w:rsidR="00033E81" w:rsidRPr="00033E81" w:rsidTr="008606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</w:t>
            </w:r>
          </w:p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Теор.    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занятий </w:t>
            </w:r>
          </w:p>
        </w:tc>
      </w:tr>
      <w:tr w:rsidR="00033E81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A" w:rsidRDefault="005D5C9A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  <w:p w:rsidR="00033E81" w:rsidRPr="00033E81" w:rsidRDefault="005D5C9A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КИМах  ЕГЭ. Заполн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бланков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33E81" w:rsidRPr="005D5C9A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D18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</w:t>
            </w:r>
            <w:r w:rsidR="00F12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С1-С4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лизировать авторскую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позицию.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12C66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4-5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C0449B" w:rsidRDefault="00F12C66" w:rsidP="00164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С5-С7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С6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С7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практических задач, отражающих актуальные проблемы жизни человека и общества.</w:t>
            </w:r>
          </w:p>
        </w:tc>
      </w:tr>
      <w:tr w:rsidR="00C0449B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BF6972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F12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 задания С8</w:t>
            </w:r>
          </w:p>
          <w:p w:rsidR="00C0449B" w:rsidRPr="00C0449B" w:rsidRDefault="00C0449B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5D5C9A" w:rsidRDefault="00F12C66" w:rsidP="00F1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49B" w:rsidRPr="00033E81" w:rsidRDefault="00C0449B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49B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972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F12C66" w:rsidRDefault="00F12C66" w:rsidP="00F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по выполнению задания С9(эссе)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F12C66" w:rsidP="00F12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35850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Pr="00C0449B" w:rsidRDefault="00F35850" w:rsidP="00F12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линии «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общество»:  ключевые понятия и трудные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F1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E81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Default="00F35850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F35850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</w:t>
            </w:r>
          </w:p>
          <w:p w:rsidR="00EC3154" w:rsidRPr="00F35850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EC3154" w:rsidRDefault="00EC3154" w:rsidP="00EC3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понятия. Социум как особенная часть мира. Системное строение общества. Общество и природа. Общество и культура</w:t>
            </w:r>
          </w:p>
          <w:p w:rsidR="001415A9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</w:t>
            </w:r>
          </w:p>
          <w:p w:rsidR="00033E81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экономической, социальной, политической и духовной сфер общества. Социальные институты..</w:t>
            </w:r>
          </w:p>
          <w:p w:rsidR="001415A9" w:rsidRPr="001415A9" w:rsidRDefault="001415A9" w:rsidP="00141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духовная жизнь. (социальные функции, тенденции развития). Мораль, ее основные категории</w:t>
            </w:r>
            <w:r w:rsidRPr="000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Формы и разновидности культур.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 Средства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5D5C9A" w:rsidP="005D5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части А и части В по теме</w:t>
            </w:r>
            <w:r w:rsidR="001415A9"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5C9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общество»: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5D5C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5D5C9A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1415A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части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D5C9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общество»: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 конкретных разделов и тем в содержательных линиях  «Человек. Познание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>Теория «Человек познание»</w:t>
            </w:r>
          </w:p>
          <w:p w:rsidR="00EC3154" w:rsidRPr="00EC3154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теоретические положения.</w:t>
            </w:r>
            <w:r w:rsidRPr="00033E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и смысл жизни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познание (распознавание методов научного знания, анализ научной информации).</w:t>
            </w:r>
          </w:p>
          <w:p w:rsidR="008606CA" w:rsidRDefault="008606CA" w:rsidP="0086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суждений и аргументов). </w:t>
            </w:r>
          </w:p>
          <w:p w:rsidR="008606CA" w:rsidRPr="00033E81" w:rsidRDefault="008606CA" w:rsidP="00860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 (определение признаков понятия, оценка суждений, решение проблемных задач).</w:t>
            </w:r>
          </w:p>
          <w:p w:rsidR="001415A9" w:rsidRPr="00033E81" w:rsidRDefault="001415A9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901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А и В по данным содержательным линиям.</w:t>
            </w:r>
          </w:p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28-32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EC3154" w:rsidP="00EC3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«Социальные отношения» </w:t>
            </w:r>
          </w:p>
          <w:p w:rsidR="00EC3154" w:rsidRPr="00033E81" w:rsidRDefault="00EC3154" w:rsidP="00EC3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Сложные вопросы. Характеристика понятия «социальный конфликт».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различных суждений о неравенстве и социальной стратификации. Оценка суждений о социальных ролях с позиции общественных наук.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EC3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Актуальные 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содержательной линии «Политика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37-42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EC3154" w:rsidP="00F3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«Политика»</w:t>
            </w:r>
          </w:p>
          <w:p w:rsidR="00EC3154" w:rsidRPr="00033E81" w:rsidRDefault="00EC3154" w:rsidP="00F3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F64EE" w:rsidRDefault="008606CA" w:rsidP="00EC3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</w:t>
            </w:r>
            <w:r w:rsidRPr="00FF64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В  по содержательной линии 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47-52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EC3154" w:rsidP="00EC3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«Экономика»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</w:t>
            </w: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Безработица.</w:t>
            </w:r>
            <w:r w:rsidRPr="00C044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Модели заданий части 1 (А) и части 2 (В) и тренинг по выполнению заданий А и В  данной содержательной линии.</w:t>
            </w: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 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содержательной линии «Право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57-62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EC3154" w:rsidP="00C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«Право»</w:t>
            </w:r>
          </w:p>
          <w:p w:rsidR="00EC3154" w:rsidRPr="00033E81" w:rsidRDefault="00EC3154" w:rsidP="00C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35850" w:rsidRDefault="008606CA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35850" w:rsidRDefault="008606CA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EC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</w:t>
            </w: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культура. Проблемные вопросы. Правоотношения. Система права. Правовые акты. Международное гуманитарное право.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Default="008606CA" w:rsidP="00C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C04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8606CA" w:rsidP="00C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C04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3E81" w:rsidRDefault="00033E81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972" w:rsidRDefault="00BF6972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972" w:rsidRPr="00463D46" w:rsidRDefault="00BF6972" w:rsidP="00033E81">
      <w:pPr>
        <w:tabs>
          <w:tab w:val="right" w:pos="14570"/>
        </w:tabs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63D4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результате изучения данного курса учащиеся должны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pple-converted-space"/>
          <w:rFonts w:ascii="Georgia" w:hAnsi="Georgia"/>
          <w:color w:val="000000" w:themeColor="text1"/>
        </w:rPr>
        <w:t> </w:t>
      </w:r>
      <w:r w:rsidRPr="00463D46">
        <w:rPr>
          <w:rStyle w:val="a9"/>
          <w:color w:val="000000" w:themeColor="text1"/>
        </w:rPr>
        <w:t>Знать/понимать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b/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биосоциальную</w:t>
      </w:r>
      <w:r w:rsidRPr="00463D46">
        <w:rPr>
          <w:rStyle w:val="apple-converted-space"/>
          <w:b/>
          <w:bCs/>
          <w:color w:val="000000" w:themeColor="text1"/>
        </w:rPr>
        <w:t> </w:t>
      </w:r>
      <w:r w:rsidRPr="00463D46">
        <w:rPr>
          <w:rStyle w:val="a9"/>
          <w:b w:val="0"/>
          <w:color w:val="000000" w:themeColor="text1"/>
        </w:rPr>
        <w:t>сущность человека, основные этапы и факторы социализации личности, место и роль человека в системе общественных отношений;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b/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необходимость регулирования общественных отношений, сущность социальных норм, механизмы правового регулирования</w:t>
      </w:r>
      <w:r w:rsidRPr="00463D46">
        <w:rPr>
          <w:rStyle w:val="a9"/>
          <w:color w:val="000000" w:themeColor="text1"/>
        </w:rPr>
        <w:t>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особенности социально-гуманитарного познания;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Уметь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характеризовать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основные социальные объекты, выделяя их существенные признаки, закономерности развития;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анализировать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lastRenderedPageBreak/>
        <w:t>объяснять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раскрывать на примерах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изученные теоретические положения и понятия социально-экономических и гуманитарных наук;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осуществлять поиск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оценивать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формулировать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 xml:space="preserve"> применять</w:t>
      </w:r>
      <w:r w:rsidRPr="00463D46">
        <w:rPr>
          <w:rStyle w:val="apple-converted-space"/>
          <w:b/>
          <w:bCs/>
          <w:color w:val="000000" w:themeColor="text1"/>
        </w:rPr>
        <w:t> </w:t>
      </w:r>
      <w:r w:rsidRPr="00463D46">
        <w:rPr>
          <w:color w:val="000000" w:themeColor="text1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8777B" w:rsidRPr="00463D46" w:rsidRDefault="00463D46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И</w:t>
      </w:r>
      <w:r w:rsidR="0058777B" w:rsidRPr="00463D46">
        <w:rPr>
          <w:rStyle w:val="a9"/>
          <w:color w:val="000000" w:themeColor="text1"/>
        </w:rPr>
        <w:t>спользовать приобретенные знания и умения в практической деятельности и повседневной жизни</w:t>
      </w:r>
      <w:r w:rsidR="0058777B" w:rsidRPr="00463D46">
        <w:rPr>
          <w:rStyle w:val="apple-converted-space"/>
          <w:b/>
          <w:bCs/>
          <w:color w:val="000000" w:themeColor="text1"/>
        </w:rPr>
        <w:t> </w:t>
      </w:r>
      <w:r w:rsidR="0058777B" w:rsidRPr="00463D46">
        <w:rPr>
          <w:color w:val="000000" w:themeColor="text1"/>
        </w:rPr>
        <w:t>для</w:t>
      </w:r>
      <w:r w:rsidRPr="00463D46">
        <w:rPr>
          <w:color w:val="000000" w:themeColor="text1"/>
        </w:rPr>
        <w:t xml:space="preserve"> </w:t>
      </w:r>
      <w:r w:rsidR="0058777B" w:rsidRPr="00463D46">
        <w:rPr>
          <w:color w:val="000000" w:themeColor="text1"/>
        </w:rPr>
        <w:t>: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совершенствования собственной познавательной деятельности;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решения практических жизненных проблем, возникающих в социальной деятельности;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ориентировки в актуальных общественных событиях, определения личной гражданской позиции;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предвидения возможных последствий определенных социальных действий;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оценки происходящих событий и поведения людей с точки зрения морали и права;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реализации и защиты прав человека и гражданина, осознанного выполнения гражданских обязанностей;</w:t>
      </w:r>
    </w:p>
    <w:p w:rsidR="0058777B" w:rsidRPr="0058777B" w:rsidRDefault="0058777B" w:rsidP="0058777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 – методический комплекс: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Баранов П.А., Воронцов А.В., Шевченко С.В. Готовимся к ЕГЭ. Обществознание. Учебно-справочное пособие.- СПб., 2007.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Лазебникова, Л.Н. Боголюбов, М.Ю. Брандт, Е.Л. Рутковская и др. – М.: Просвещение,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ЕГЭ. Обществознание. Эффективная методика. /С.А. Нижников, А.Ю. Лазебникова, М.Ю. Брандт.- М.: Экзамен, 2009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ЕГЭ-2007: Обществознание реальные варианты. Федеральный институт педагогических измерений. /Авт.-сост. О.А. Котова, Т.Е. Лискова. – М.: АСТ: Астрель, 2011.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 2007.Обществознание. Сборник заданий. / Е.Л. Рутковская, Н.И. Городецкая и др. – М.: Просвещение, Эксмо,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ЕГЭ-2008. Обществознание. Тренировочные задания./ Е.Л. Рутковская, Н.И. Городецкая,О. А., Котова, Е.С. Королькова, Т. Е. Лискова. - М.: Экзамен,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 2008. Обществознание. Методические материалы. /Авт.-сост. Е.Л. Рутковская. М.: Эксмо,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 2009. Обществознание. Универсальные материалы для подготовки учащихся/ ФИПИ авторы-составители: О.А. Котова, Т. Е. Лискова, Е.Л. Рутковская – М.: Интеллект-Центр,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ЕГЭ-2009: Обществознание / ФИПИ авторы-составители: Т.Е. Лискова, О.А. Котова – М.: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Кишенкова О.В. ЕГЭ 2009. Обществознание. Справочник. – М.: Эксмо,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Лазебникова А.Ю ЕГЭ-2007: Обществознание: Репетитор. – М.: Просвещение, Эксмо, 2007.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Лазебникова А.Ю., Рутковская Е.Л., Городецкая Н.И., Королькова Е.С. ЕГЭ. Обществознание. Типовые тестовые задания. М.: Экзамен, 2007,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Лазебникова А.Ю., Рутковская Е.Л., Королькова Е.С. ЕГЭ по обществознанию: типичные ошибки выпускников. //Преподавание истории и обществознания в школе.- 2009.- № 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Лазебникова А.Ю., Рутковская Е.Л., Королькова Е.С. ЕГЭ по обществознанию: подходы к выявлению и анализу типичных ошибок. // ОКО. Оценка качества образования. – 2008.- № 6.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Астрель,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«Общество. Духовная жизнь общества». /П.А. Баранов. – М.: АСТ: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«Человек. Познание». /П.А. Баранов. – М.: АСТ: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«Экономика». /П.А. Баранов, С.В. Шевченко. – М.: АСТ: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«Политика». /П.А. Баранов. – М.: АСТ: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«Социальные отношения». /П.А. Баранов, С.В. Шевченко. – М.: АСТ: Астрель,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«Право». /П.А. Баранов, А.В. Воронцов. – М.: АСТ: Астрель, 2008. </w:t>
      </w:r>
    </w:p>
    <w:p w:rsidR="0058777B" w:rsidRPr="0058777B" w:rsidRDefault="0058777B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8777B" w:rsidRPr="0058777B" w:rsidSect="00806A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13" w:rsidRDefault="00632813" w:rsidP="00937781">
      <w:pPr>
        <w:spacing w:after="0" w:line="240" w:lineRule="auto"/>
      </w:pPr>
      <w:r>
        <w:separator/>
      </w:r>
    </w:p>
  </w:endnote>
  <w:endnote w:type="continuationSeparator" w:id="0">
    <w:p w:rsidR="00632813" w:rsidRDefault="00632813" w:rsidP="009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13" w:rsidRDefault="00632813" w:rsidP="00937781">
      <w:pPr>
        <w:spacing w:after="0" w:line="240" w:lineRule="auto"/>
      </w:pPr>
      <w:r>
        <w:separator/>
      </w:r>
    </w:p>
  </w:footnote>
  <w:footnote w:type="continuationSeparator" w:id="0">
    <w:p w:rsidR="00632813" w:rsidRDefault="00632813" w:rsidP="0093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B0A"/>
    <w:multiLevelType w:val="hybridMultilevel"/>
    <w:tmpl w:val="5CFC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2BC"/>
    <w:multiLevelType w:val="hybridMultilevel"/>
    <w:tmpl w:val="EB0487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2543AE"/>
    <w:multiLevelType w:val="multilevel"/>
    <w:tmpl w:val="472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81"/>
    <w:rsid w:val="00033E81"/>
    <w:rsid w:val="00140356"/>
    <w:rsid w:val="001415A9"/>
    <w:rsid w:val="0040086E"/>
    <w:rsid w:val="004468DF"/>
    <w:rsid w:val="00463D46"/>
    <w:rsid w:val="0058777B"/>
    <w:rsid w:val="005D5C9A"/>
    <w:rsid w:val="00632813"/>
    <w:rsid w:val="006947AB"/>
    <w:rsid w:val="00806A50"/>
    <w:rsid w:val="008606CA"/>
    <w:rsid w:val="00891336"/>
    <w:rsid w:val="00901DF7"/>
    <w:rsid w:val="00937781"/>
    <w:rsid w:val="00B0460B"/>
    <w:rsid w:val="00B17686"/>
    <w:rsid w:val="00BF6972"/>
    <w:rsid w:val="00C0449B"/>
    <w:rsid w:val="00C65D7D"/>
    <w:rsid w:val="00D37804"/>
    <w:rsid w:val="00D76D18"/>
    <w:rsid w:val="00DD22E6"/>
    <w:rsid w:val="00EC3154"/>
    <w:rsid w:val="00F12C66"/>
    <w:rsid w:val="00F35850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781"/>
  </w:style>
  <w:style w:type="paragraph" w:styleId="a5">
    <w:name w:val="footer"/>
    <w:basedOn w:val="a"/>
    <w:link w:val="a6"/>
    <w:uiPriority w:val="99"/>
    <w:semiHidden/>
    <w:unhideWhenUsed/>
    <w:rsid w:val="0093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781"/>
  </w:style>
  <w:style w:type="paragraph" w:styleId="a7">
    <w:name w:val="List Paragraph"/>
    <w:basedOn w:val="a"/>
    <w:uiPriority w:val="34"/>
    <w:qFormat/>
    <w:rsid w:val="00140356"/>
    <w:pPr>
      <w:ind w:left="720"/>
      <w:contextualSpacing/>
    </w:pPr>
  </w:style>
  <w:style w:type="character" w:customStyle="1" w:styleId="apple-converted-space">
    <w:name w:val="apple-converted-space"/>
    <w:basedOn w:val="a0"/>
    <w:rsid w:val="00FF64EE"/>
  </w:style>
  <w:style w:type="paragraph" w:styleId="a8">
    <w:name w:val="Normal (Web)"/>
    <w:basedOn w:val="a"/>
    <w:uiPriority w:val="99"/>
    <w:semiHidden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7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2014-06-24T13:37:00Z</dcterms:created>
  <dcterms:modified xsi:type="dcterms:W3CDTF">2014-06-25T13:42:00Z</dcterms:modified>
</cp:coreProperties>
</file>