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C3" w:rsidRDefault="001726C3" w:rsidP="001726C3">
      <w:pPr>
        <w:ind w:left="3119" w:firstLine="4394"/>
        <w:rPr>
          <w:b/>
        </w:rPr>
      </w:pPr>
      <w:proofErr w:type="spellStart"/>
      <w:r>
        <w:rPr>
          <w:b/>
        </w:rPr>
        <w:t>Л.А.Медянникова</w:t>
      </w:r>
      <w:proofErr w:type="spellEnd"/>
    </w:p>
    <w:p w:rsidR="00191FFC" w:rsidRDefault="00191FFC" w:rsidP="001726C3">
      <w:pPr>
        <w:ind w:left="3119" w:firstLine="4394"/>
        <w:rPr>
          <w:b/>
        </w:rPr>
      </w:pPr>
      <w:r>
        <w:rPr>
          <w:b/>
        </w:rPr>
        <w:t xml:space="preserve"> Учитель физики</w:t>
      </w:r>
    </w:p>
    <w:p w:rsidR="001726C3" w:rsidRDefault="001726C3" w:rsidP="001726C3">
      <w:pPr>
        <w:ind w:left="3119" w:hanging="3119"/>
        <w:rPr>
          <w:b/>
        </w:rPr>
      </w:pPr>
      <w:r>
        <w:rPr>
          <w:b/>
        </w:rPr>
        <w:t xml:space="preserve">                                                                                                                                                         МБОУ СОШ №1</w:t>
      </w:r>
    </w:p>
    <w:p w:rsidR="00191FFC" w:rsidRDefault="00191FFC" w:rsidP="001726C3">
      <w:pPr>
        <w:ind w:left="3119" w:hanging="3119"/>
        <w:rPr>
          <w:b/>
        </w:rPr>
      </w:pPr>
      <w:r>
        <w:rPr>
          <w:b/>
        </w:rPr>
        <w:t xml:space="preserve">                                                                                                                                                          Г. Сургут</w:t>
      </w:r>
    </w:p>
    <w:p w:rsidR="001726C3" w:rsidRDefault="001726C3" w:rsidP="00926E60">
      <w:pPr>
        <w:ind w:left="3119" w:hanging="3119"/>
        <w:rPr>
          <w:b/>
        </w:rPr>
      </w:pPr>
    </w:p>
    <w:p w:rsidR="001A5A0E" w:rsidRDefault="00926E60" w:rsidP="00926E60">
      <w:pPr>
        <w:ind w:left="3119" w:hanging="3119"/>
        <w:rPr>
          <w:b/>
        </w:rPr>
      </w:pPr>
      <w:r w:rsidRPr="00926E60">
        <w:rPr>
          <w:b/>
        </w:rPr>
        <w:t>Диагностика обученности учащихся по физике на основе применения двадцатипятибальной оценочной шкалы.</w:t>
      </w:r>
    </w:p>
    <w:p w:rsidR="00154D02" w:rsidRDefault="00926E60" w:rsidP="00154D02">
      <w:pPr>
        <w:ind w:left="-142" w:firstLine="142"/>
      </w:pPr>
      <w:r w:rsidRPr="00926E60">
        <w:t>Современная школа представляет основной результат</w:t>
      </w:r>
      <w:r>
        <w:t xml:space="preserve"> работы в виде знаний, уме</w:t>
      </w:r>
      <w:r w:rsidR="0054395E">
        <w:t>ний и навыков. Содержание балльной оценки – это её условное соответствие одному из пяти показателей степени обученности школьников. Оценочная система настроена на то, чтобы регулировать процесс их получения путём подсчёта поставленных баллов. Это сделать не сложно, так как в рамках такого подхода важно определять не глубину и объём индивидуальных знаний, степень и характер личных усилий учащихся, а уровень усвоения ими государственной программы. Поэтому в современном этапе важно исключить те недостатки (а может быть и вред), который наносит настоящая оценочная система учебных успехов детей. Есть ещё одна веская причина, заставляющая ускорить процесс девальвации пятибалльной оценки – это широкое применение тестов как в школах, так и в других учебных заведениях. Использование этого вида контроля ЗУН не позволяет выставить объективную оценку</w:t>
      </w:r>
      <w:r w:rsidR="0009355F">
        <w:t xml:space="preserve">, применяя ныне существующую пятибалльную систему. В данном случае удобно применение различных видов оценочных шкал, что позволит педагогически грамотно и более объективно обеспечить процесс оценивания. Кроме того, оценочные шкалы в некоторое степени снизят влияние такого фактора, как «уровень требований» преподавателя при проверке. Не секрет, что каждый учитель работает на своём «уровне».                                                                                                                                                                                              </w:t>
      </w:r>
      <w:r w:rsidR="00A66CCE">
        <w:t xml:space="preserve">       </w:t>
      </w:r>
      <w:r w:rsidR="0009355F">
        <w:t xml:space="preserve">В настоящее время учёными предлагается несколько вариантов модели оценки степени обученности учащихся. В учебно-справочном пособии «Диагностика степени обученности учащихся» В.П Симонова даётся описание пяти вариантов – 5-ти, 8-ти, 10-ти, 25-ти, 100 балльной шкалы степени обученности учащихся </w:t>
      </w:r>
      <w:r w:rsidR="009A2D65">
        <w:t>с возможным переводом её в ныне существующую пятибалльную. Имеются конкретные разработки десятибалльных шкал, полученные в ходе экспериментальной работы в школах города Москвы и Сергиева Посада.                                                                                                                                                                       Она позволяет учителю дать более объективную оценку ЗУН учащихся, т.к. в ней отражены основные показатели для оценки знаний и соответственно количество баллов, соответствующих каждому показателю. В отличие от формально существующей ныне пятибалльной, а фактически трёхбалльной, здесь достаточно детальной выделены ЗУН, в котором должен овладеть учащийся, и показана взаимосвязь</w:t>
      </w:r>
      <w:r w:rsidR="00B815C5">
        <w:t xml:space="preserve"> с суррогатной шкалой.                                                                                                                                                       Мы используем дынную двадцати пятибалльную шкалы для работы с учащимися в мобильных группах(МГ). </w:t>
      </w:r>
      <w:proofErr w:type="gramStart"/>
      <w:r w:rsidR="00B815C5">
        <w:t xml:space="preserve">Для </w:t>
      </w:r>
      <w:r w:rsidR="00DA1A9D">
        <w:t xml:space="preserve"> </w:t>
      </w:r>
      <w:r w:rsidR="00B815C5">
        <w:t>этого</w:t>
      </w:r>
      <w:proofErr w:type="gramEnd"/>
      <w:r w:rsidR="00B815C5">
        <w:t xml:space="preserve"> разработали основные показатели критериальных оценочных суждений в проекции на показатели СОУ по физике (письменные работы). Шкала составлена с применением поэлементного анализа, который позволяет намного улучшить информативность и объективность проверки каждого ребёнка.   </w:t>
      </w:r>
      <w:r w:rsidR="009A2D65">
        <w:t xml:space="preserve">   </w:t>
      </w:r>
      <w:r w:rsidR="0009355F">
        <w:t xml:space="preserve">                                                                                                                                                            </w:t>
      </w:r>
      <w:r w:rsidR="00B815C5">
        <w:t xml:space="preserve">  </w:t>
      </w:r>
      <w:r w:rsidR="00DA1A9D">
        <w:t xml:space="preserve">     </w:t>
      </w:r>
      <w:r w:rsidR="00B815C5">
        <w:t>Основные показате</w:t>
      </w:r>
      <w:r w:rsidR="00DA1A9D">
        <w:t>л</w:t>
      </w:r>
      <w:r w:rsidR="00B815C5">
        <w:t>и, представляют отдельные законченные по смыслу части, элементы которые при выбранной цели должны быть наименьшими (их регулирует балльная шкала).</w:t>
      </w:r>
      <w:r w:rsidR="00DA1A9D">
        <w:t xml:space="preserve">   Каждый элемент или оценочный показатель при оценке </w:t>
      </w:r>
      <w:proofErr w:type="gramStart"/>
      <w:r w:rsidR="00DA1A9D">
        <w:t xml:space="preserve">знаний </w:t>
      </w:r>
      <w:r w:rsidR="0009355F">
        <w:t xml:space="preserve"> </w:t>
      </w:r>
      <w:r w:rsidR="00DA1A9D">
        <w:t>равнозначны</w:t>
      </w:r>
      <w:proofErr w:type="gramEnd"/>
      <w:r w:rsidR="00DA1A9D">
        <w:t xml:space="preserve"> и оцениваются в один балл, за исключением трех последних.</w:t>
      </w:r>
      <w:r w:rsidR="00154D02">
        <w:t xml:space="preserve"> </w:t>
      </w:r>
    </w:p>
    <w:p w:rsidR="00DA1A9D" w:rsidRDefault="00DA1A9D" w:rsidP="00154D02">
      <w:pPr>
        <w:ind w:left="-142" w:firstLine="142"/>
      </w:pPr>
      <w:bookmarkStart w:id="0" w:name="_GoBack"/>
      <w:bookmarkEnd w:id="0"/>
      <w:r>
        <w:t>В таблице представлены все оценочные показатели и показана взаимосвязь данной шкалы в суррогатной и существующей, также имеется проекция шкалы на основные показатели степени обученности учащихся.</w:t>
      </w:r>
    </w:p>
    <w:p w:rsidR="00DA1A9D" w:rsidRPr="00A66CCE" w:rsidRDefault="00DA1A9D" w:rsidP="00A66CCE">
      <w:pPr>
        <w:ind w:left="-142"/>
      </w:pPr>
      <w:r>
        <w:lastRenderedPageBreak/>
        <w:t>Применяемая шкала фактически является рейтинговой</w:t>
      </w:r>
      <w:r w:rsidR="00A66CCE">
        <w:t>. Рейтинг-число. Получается о</w:t>
      </w:r>
      <w:r>
        <w:t xml:space="preserve">но путем набора баллов, они суммируются и формируют </w:t>
      </w:r>
      <w:r w:rsidR="00A66CCE">
        <w:t xml:space="preserve">общий балл. Затем, используя формулу </w:t>
      </w:r>
      <w:r w:rsidR="00A66CCE">
        <w:rPr>
          <w:lang w:val="en-US"/>
        </w:rPr>
        <w:t>Y</w:t>
      </w:r>
      <w:r w:rsidR="00A66CCE" w:rsidRPr="00A66CCE">
        <w:t>=4*</w:t>
      </w:r>
      <w:r w:rsidR="00A66CCE">
        <w:rPr>
          <w:lang w:val="en-US"/>
        </w:rPr>
        <w:t>X</w:t>
      </w:r>
      <w:r w:rsidR="00A66CCE" w:rsidRPr="00A66CCE">
        <w:t>,</w:t>
      </w:r>
      <w:r w:rsidR="00A66CCE">
        <w:t xml:space="preserve"> где </w:t>
      </w:r>
      <w:r w:rsidR="00A66CCE">
        <w:rPr>
          <w:lang w:val="en-US"/>
        </w:rPr>
        <w:t>X</w:t>
      </w:r>
      <w:r w:rsidR="00A66CCE">
        <w:t xml:space="preserve"> – количество баллов, а </w:t>
      </w:r>
      <w:r w:rsidR="00A66CCE">
        <w:rPr>
          <w:lang w:val="en-US"/>
        </w:rPr>
        <w:t>Y</w:t>
      </w:r>
      <w:r w:rsidR="00A66CCE">
        <w:t xml:space="preserve"> – </w:t>
      </w:r>
      <w:proofErr w:type="spellStart"/>
      <w:r w:rsidR="00A66CCE">
        <w:t>обученность</w:t>
      </w:r>
      <w:proofErr w:type="spellEnd"/>
      <w:r w:rsidR="00A66CCE">
        <w:t xml:space="preserve">, получаем </w:t>
      </w:r>
      <w:r w:rsidR="00A66CCE" w:rsidRPr="00A66CCE">
        <w:t>СОУ.</w:t>
      </w:r>
      <w:r w:rsidR="00A66CCE">
        <w:t xml:space="preserve"> </w:t>
      </w:r>
    </w:p>
    <w:p w:rsidR="00A66CCE" w:rsidRDefault="00A66CCE" w:rsidP="00A66CCE">
      <w:pPr>
        <w:tabs>
          <w:tab w:val="right" w:pos="9355"/>
        </w:tabs>
        <w:ind w:left="-142"/>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-99061</wp:posOffset>
                </wp:positionH>
                <wp:positionV relativeFrom="paragraph">
                  <wp:posOffset>123190</wp:posOffset>
                </wp:positionV>
                <wp:extent cx="60483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048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BE70E1"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8pt,9.7pt" to="468.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" strokecolor="black [3213]" strokeweight="1pt">
                <v:stroke joinstyle="miter"/>
                <w10:wrap anchorx="margin"/>
              </v:line>
            </w:pict>
          </mc:Fallback>
        </mc:AlternateContent>
      </w:r>
      <w:r>
        <w:tab/>
      </w:r>
    </w:p>
    <w:p w:rsidR="00A66CCE" w:rsidRDefault="00A66CCE" w:rsidP="00A66CCE">
      <w:pPr>
        <w:tabs>
          <w:tab w:val="right" w:pos="9355"/>
        </w:tabs>
        <w:ind w:left="-142"/>
      </w:pPr>
      <w:r>
        <w:t>0          4%                        16%                        36%                                               64%                                            100%</w:t>
      </w:r>
    </w:p>
    <w:p w:rsidR="001726C3" w:rsidRDefault="00A66CCE" w:rsidP="00A66CCE">
      <w:pPr>
        <w:tabs>
          <w:tab w:val="right" w:pos="9355"/>
        </w:tabs>
        <w:ind w:left="-142"/>
      </w:pPr>
      <w:r>
        <w:t>От 0 до 4%</w:t>
      </w:r>
      <w:r w:rsidR="001726C3">
        <w:t xml:space="preserve"> </w:t>
      </w:r>
      <w:r>
        <w:t xml:space="preserve">- различение, от 4% до 16% - запоминание, от 16% до 36% - понимание, от 36% до 64% - </w:t>
      </w:r>
      <w:r w:rsidR="001726C3">
        <w:t>элементарные умения и навыки, от 64% до 100% - перенос.</w:t>
      </w:r>
    </w:p>
    <w:p w:rsidR="001726C3" w:rsidRDefault="001726C3" w:rsidP="00A66CCE">
      <w:pPr>
        <w:tabs>
          <w:tab w:val="right" w:pos="9355"/>
        </w:tabs>
        <w:ind w:left="-142"/>
      </w:pPr>
      <w:r>
        <w:t xml:space="preserve">Например: ученик набрал 15 баллов. Подставляем в формулу </w:t>
      </w:r>
      <w:r>
        <w:rPr>
          <w:lang w:val="en-US"/>
        </w:rPr>
        <w:t>Y</w:t>
      </w:r>
      <w:r w:rsidRPr="00A66CCE">
        <w:t>=4*</w:t>
      </w:r>
      <w:r>
        <w:t>15=60. Следовательно, степень обученности 60%, а это соответствует четвертому уровню обученности и соответствует оценке «четыре».</w:t>
      </w:r>
    </w:p>
    <w:p w:rsidR="001726C3" w:rsidRDefault="001726C3" w:rsidP="00A66CCE">
      <w:pPr>
        <w:tabs>
          <w:tab w:val="right" w:pos="9355"/>
        </w:tabs>
        <w:ind w:left="-142"/>
      </w:pPr>
      <w:r>
        <w:t xml:space="preserve">               </w:t>
      </w:r>
      <w:proofErr w:type="spellStart"/>
      <w:r>
        <w:t>Двадцатипятибалльная</w:t>
      </w:r>
      <w:proofErr w:type="spellEnd"/>
      <w:r>
        <w:t xml:space="preserve"> шкала оценок СОУ по физике (письменные работы).</w:t>
      </w:r>
    </w:p>
    <w:p w:rsidR="001726C3" w:rsidRDefault="001726C3" w:rsidP="00A66CCE">
      <w:pPr>
        <w:tabs>
          <w:tab w:val="right" w:pos="9355"/>
        </w:tabs>
        <w:ind w:left="-142"/>
      </w:pPr>
    </w:p>
    <w:p w:rsidR="001726C3" w:rsidRDefault="001726C3" w:rsidP="00A66CCE">
      <w:pPr>
        <w:tabs>
          <w:tab w:val="right" w:pos="9355"/>
        </w:tabs>
        <w:ind w:left="-142"/>
      </w:pPr>
    </w:p>
    <w:p w:rsidR="001726C3" w:rsidRDefault="001726C3" w:rsidP="00A66CCE">
      <w:pPr>
        <w:tabs>
          <w:tab w:val="right" w:pos="9355"/>
        </w:tabs>
        <w:ind w:left="-142"/>
      </w:pPr>
    </w:p>
    <w:tbl>
      <w:tblPr>
        <w:tblStyle w:val="a7"/>
        <w:tblW w:w="0" w:type="auto"/>
        <w:tblInd w:w="-142" w:type="dxa"/>
        <w:tblLook w:val="04A0" w:firstRow="1" w:lastRow="0" w:firstColumn="1" w:lastColumn="0" w:noHBand="0" w:noVBand="1"/>
      </w:tblPr>
      <w:tblGrid>
        <w:gridCol w:w="773"/>
        <w:gridCol w:w="4395"/>
        <w:gridCol w:w="508"/>
        <w:gridCol w:w="1869"/>
        <w:gridCol w:w="1869"/>
      </w:tblGrid>
      <w:tr w:rsidR="001726C3" w:rsidTr="00A4425E">
        <w:tc>
          <w:tcPr>
            <w:tcW w:w="773" w:type="dxa"/>
          </w:tcPr>
          <w:p w:rsidR="001726C3" w:rsidRDefault="001726C3" w:rsidP="001726C3">
            <w:pPr>
              <w:tabs>
                <w:tab w:val="right" w:pos="9355"/>
              </w:tabs>
              <w:jc w:val="center"/>
            </w:pPr>
            <w:r>
              <w:t>Балл</w:t>
            </w:r>
          </w:p>
        </w:tc>
        <w:tc>
          <w:tcPr>
            <w:tcW w:w="4395" w:type="dxa"/>
          </w:tcPr>
          <w:p w:rsidR="001726C3" w:rsidRDefault="001726C3" w:rsidP="001726C3">
            <w:pPr>
              <w:tabs>
                <w:tab w:val="right" w:pos="9355"/>
              </w:tabs>
              <w:jc w:val="center"/>
            </w:pPr>
            <w:r>
              <w:t>Показатели оценочной деятельности</w:t>
            </w:r>
          </w:p>
        </w:tc>
        <w:tc>
          <w:tcPr>
            <w:tcW w:w="508" w:type="dxa"/>
          </w:tcPr>
          <w:p w:rsidR="001726C3" w:rsidRDefault="001726C3" w:rsidP="001726C3">
            <w:pPr>
              <w:tabs>
                <w:tab w:val="right" w:pos="9355"/>
              </w:tabs>
              <w:jc w:val="center"/>
            </w:pPr>
          </w:p>
        </w:tc>
        <w:tc>
          <w:tcPr>
            <w:tcW w:w="1869" w:type="dxa"/>
          </w:tcPr>
          <w:p w:rsidR="001726C3" w:rsidRDefault="001726C3" w:rsidP="001726C3">
            <w:pPr>
              <w:tabs>
                <w:tab w:val="right" w:pos="9355"/>
              </w:tabs>
              <w:jc w:val="center"/>
            </w:pPr>
            <w:proofErr w:type="spellStart"/>
            <w:proofErr w:type="gramStart"/>
            <w:r>
              <w:t>Сущ-ая</w:t>
            </w:r>
            <w:proofErr w:type="spellEnd"/>
            <w:proofErr w:type="gramEnd"/>
            <w:r>
              <w:t xml:space="preserve"> шкала</w:t>
            </w:r>
          </w:p>
        </w:tc>
        <w:tc>
          <w:tcPr>
            <w:tcW w:w="1869" w:type="dxa"/>
          </w:tcPr>
          <w:p w:rsidR="001726C3" w:rsidRDefault="001726C3" w:rsidP="001726C3">
            <w:pPr>
              <w:tabs>
                <w:tab w:val="right" w:pos="9355"/>
              </w:tabs>
              <w:jc w:val="center"/>
            </w:pPr>
            <w:r>
              <w:t>Показатель СОУ</w:t>
            </w:r>
          </w:p>
        </w:tc>
      </w:tr>
      <w:tr w:rsidR="00A4425E" w:rsidTr="00A4425E">
        <w:tc>
          <w:tcPr>
            <w:tcW w:w="773" w:type="dxa"/>
          </w:tcPr>
          <w:p w:rsidR="00A4425E" w:rsidRDefault="00A4425E" w:rsidP="00A4425E">
            <w:pPr>
              <w:tabs>
                <w:tab w:val="right" w:pos="9355"/>
              </w:tabs>
            </w:pPr>
            <w:r>
              <w:t>1.</w:t>
            </w:r>
          </w:p>
        </w:tc>
        <w:tc>
          <w:tcPr>
            <w:tcW w:w="4395" w:type="dxa"/>
          </w:tcPr>
          <w:p w:rsidR="00A4425E" w:rsidRDefault="00A4425E" w:rsidP="00A4425E">
            <w:pPr>
              <w:tabs>
                <w:tab w:val="right" w:pos="9355"/>
              </w:tabs>
            </w:pPr>
            <w:r>
              <w:t>Учащийся отличает формулы, выражающие зависимость физических величин, без умения объяснить их.</w:t>
            </w:r>
          </w:p>
        </w:tc>
        <w:tc>
          <w:tcPr>
            <w:tcW w:w="508" w:type="dxa"/>
          </w:tcPr>
          <w:p w:rsidR="00A4425E" w:rsidRDefault="00A4425E" w:rsidP="00A4425E">
            <w:pPr>
              <w:tabs>
                <w:tab w:val="right" w:pos="9355"/>
              </w:tabs>
            </w:pPr>
            <w:r>
              <w:t>2+</w:t>
            </w:r>
          </w:p>
        </w:tc>
        <w:tc>
          <w:tcPr>
            <w:tcW w:w="1869" w:type="dxa"/>
            <w:vMerge w:val="restart"/>
          </w:tcPr>
          <w:p w:rsidR="00A4425E" w:rsidRDefault="00A4425E" w:rsidP="00A4425E">
            <w:pPr>
              <w:tabs>
                <w:tab w:val="right" w:pos="9355"/>
              </w:tabs>
            </w:pPr>
            <w:r>
              <w:t>3</w:t>
            </w:r>
          </w:p>
        </w:tc>
        <w:tc>
          <w:tcPr>
            <w:tcW w:w="1869" w:type="dxa"/>
          </w:tcPr>
          <w:p w:rsidR="00A4425E" w:rsidRDefault="00A4425E" w:rsidP="00A4425E">
            <w:pPr>
              <w:tabs>
                <w:tab w:val="right" w:pos="9355"/>
              </w:tabs>
            </w:pPr>
            <w:r>
              <w:t>1.  Различение</w:t>
            </w:r>
          </w:p>
        </w:tc>
      </w:tr>
      <w:tr w:rsidR="005E2BD5" w:rsidTr="00A4425E">
        <w:tc>
          <w:tcPr>
            <w:tcW w:w="773" w:type="dxa"/>
          </w:tcPr>
          <w:p w:rsidR="005E2BD5" w:rsidRDefault="005E2BD5" w:rsidP="00A4425E">
            <w:pPr>
              <w:tabs>
                <w:tab w:val="right" w:pos="9355"/>
              </w:tabs>
            </w:pPr>
            <w:r>
              <w:t>2.</w:t>
            </w:r>
          </w:p>
        </w:tc>
        <w:tc>
          <w:tcPr>
            <w:tcW w:w="4395" w:type="dxa"/>
          </w:tcPr>
          <w:p w:rsidR="005E2BD5" w:rsidRDefault="005E2BD5" w:rsidP="00A4425E">
            <w:pPr>
              <w:tabs>
                <w:tab w:val="right" w:pos="9355"/>
              </w:tabs>
            </w:pPr>
            <w:r>
              <w:t>Знает общепринятые символы обозначения физических величин.</w:t>
            </w:r>
          </w:p>
        </w:tc>
        <w:tc>
          <w:tcPr>
            <w:tcW w:w="508" w:type="dxa"/>
            <w:vMerge w:val="restart"/>
          </w:tcPr>
          <w:p w:rsidR="005E2BD5" w:rsidRDefault="005E2BD5" w:rsidP="00A4425E">
            <w:pPr>
              <w:tabs>
                <w:tab w:val="right" w:pos="9355"/>
              </w:tabs>
            </w:pPr>
            <w:r>
              <w:t>3-</w:t>
            </w:r>
          </w:p>
        </w:tc>
        <w:tc>
          <w:tcPr>
            <w:tcW w:w="1869" w:type="dxa"/>
            <w:vMerge/>
          </w:tcPr>
          <w:p w:rsidR="005E2BD5" w:rsidRDefault="005E2BD5" w:rsidP="00A4425E">
            <w:pPr>
              <w:tabs>
                <w:tab w:val="right" w:pos="9355"/>
              </w:tabs>
            </w:pPr>
          </w:p>
        </w:tc>
        <w:tc>
          <w:tcPr>
            <w:tcW w:w="1869" w:type="dxa"/>
            <w:vMerge w:val="restart"/>
          </w:tcPr>
          <w:p w:rsidR="005E2BD5" w:rsidRDefault="005E2BD5" w:rsidP="00A4425E">
            <w:pPr>
              <w:tabs>
                <w:tab w:val="right" w:pos="9355"/>
              </w:tabs>
            </w:pPr>
            <w:r>
              <w:t>2. Запоминание</w:t>
            </w:r>
          </w:p>
        </w:tc>
      </w:tr>
      <w:tr w:rsidR="005E2BD5" w:rsidTr="00A4425E">
        <w:tc>
          <w:tcPr>
            <w:tcW w:w="773" w:type="dxa"/>
          </w:tcPr>
          <w:p w:rsidR="005E2BD5" w:rsidRDefault="005E2BD5" w:rsidP="00A4425E">
            <w:pPr>
              <w:tabs>
                <w:tab w:val="right" w:pos="9355"/>
              </w:tabs>
            </w:pPr>
            <w:r>
              <w:t>3.</w:t>
            </w:r>
          </w:p>
        </w:tc>
        <w:tc>
          <w:tcPr>
            <w:tcW w:w="4395" w:type="dxa"/>
          </w:tcPr>
          <w:p w:rsidR="005E2BD5" w:rsidRDefault="005E2BD5" w:rsidP="00A4425E">
            <w:pPr>
              <w:tabs>
                <w:tab w:val="right" w:pos="9355"/>
              </w:tabs>
            </w:pPr>
            <w:r>
              <w:t>Правильно записывает единицы измерения физических величин.</w:t>
            </w:r>
          </w:p>
        </w:tc>
        <w:tc>
          <w:tcPr>
            <w:tcW w:w="508"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4.</w:t>
            </w:r>
          </w:p>
        </w:tc>
        <w:tc>
          <w:tcPr>
            <w:tcW w:w="4395" w:type="dxa"/>
          </w:tcPr>
          <w:p w:rsidR="005E2BD5" w:rsidRDefault="005E2BD5" w:rsidP="00A4425E">
            <w:pPr>
              <w:tabs>
                <w:tab w:val="right" w:pos="9355"/>
              </w:tabs>
            </w:pPr>
            <w:r>
              <w:t>Правильно записывает условие задачи и вопросы к ней.</w:t>
            </w:r>
          </w:p>
        </w:tc>
        <w:tc>
          <w:tcPr>
            <w:tcW w:w="508"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5.</w:t>
            </w:r>
          </w:p>
        </w:tc>
        <w:tc>
          <w:tcPr>
            <w:tcW w:w="4395" w:type="dxa"/>
          </w:tcPr>
          <w:p w:rsidR="005E2BD5" w:rsidRDefault="005E2BD5" w:rsidP="00A4425E">
            <w:pPr>
              <w:tabs>
                <w:tab w:val="right" w:pos="9355"/>
              </w:tabs>
            </w:pPr>
            <w:r>
              <w:t>Осуществляет перевод единиц измерения в нужную систему.</w:t>
            </w:r>
          </w:p>
        </w:tc>
        <w:tc>
          <w:tcPr>
            <w:tcW w:w="508" w:type="dxa"/>
            <w:vMerge w:val="restart"/>
          </w:tcPr>
          <w:p w:rsidR="005E2BD5" w:rsidRDefault="005E2BD5" w:rsidP="00A4425E">
            <w:pPr>
              <w:tabs>
                <w:tab w:val="right" w:pos="9355"/>
              </w:tabs>
            </w:pPr>
            <w:r>
              <w:t>3</w:t>
            </w:r>
          </w:p>
        </w:tc>
        <w:tc>
          <w:tcPr>
            <w:tcW w:w="1869" w:type="dxa"/>
            <w:vMerge/>
          </w:tcPr>
          <w:p w:rsidR="005E2BD5" w:rsidRDefault="005E2BD5" w:rsidP="00A4425E">
            <w:pPr>
              <w:tabs>
                <w:tab w:val="right" w:pos="9355"/>
              </w:tabs>
            </w:pPr>
          </w:p>
        </w:tc>
        <w:tc>
          <w:tcPr>
            <w:tcW w:w="1869" w:type="dxa"/>
            <w:vMerge w:val="restart"/>
          </w:tcPr>
          <w:p w:rsidR="005E2BD5" w:rsidRDefault="005E2BD5" w:rsidP="00A4425E">
            <w:pPr>
              <w:tabs>
                <w:tab w:val="right" w:pos="9355"/>
              </w:tabs>
            </w:pPr>
            <w:r>
              <w:t>3. Понимание</w:t>
            </w:r>
          </w:p>
        </w:tc>
      </w:tr>
      <w:tr w:rsidR="005E2BD5" w:rsidTr="00A4425E">
        <w:tc>
          <w:tcPr>
            <w:tcW w:w="773" w:type="dxa"/>
          </w:tcPr>
          <w:p w:rsidR="005E2BD5" w:rsidRDefault="005E2BD5" w:rsidP="00A4425E">
            <w:pPr>
              <w:tabs>
                <w:tab w:val="right" w:pos="9355"/>
              </w:tabs>
            </w:pPr>
            <w:r>
              <w:t>6.</w:t>
            </w:r>
          </w:p>
        </w:tc>
        <w:tc>
          <w:tcPr>
            <w:tcW w:w="4395" w:type="dxa"/>
          </w:tcPr>
          <w:p w:rsidR="005E2BD5" w:rsidRDefault="005E2BD5" w:rsidP="00A4425E">
            <w:pPr>
              <w:tabs>
                <w:tab w:val="right" w:pos="9355"/>
              </w:tabs>
            </w:pPr>
            <w:r>
              <w:t>Определяет табличные постоянные величины по справочной литературе и записывает в условие задачи.</w:t>
            </w:r>
          </w:p>
        </w:tc>
        <w:tc>
          <w:tcPr>
            <w:tcW w:w="508"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7.</w:t>
            </w:r>
          </w:p>
        </w:tc>
        <w:tc>
          <w:tcPr>
            <w:tcW w:w="4395" w:type="dxa"/>
          </w:tcPr>
          <w:p w:rsidR="005E2BD5" w:rsidRDefault="005E2BD5" w:rsidP="00A4425E">
            <w:pPr>
              <w:tabs>
                <w:tab w:val="right" w:pos="9355"/>
              </w:tabs>
            </w:pPr>
            <w:r>
              <w:t>Правильно записывает основополагающую зависимость.</w:t>
            </w:r>
          </w:p>
        </w:tc>
        <w:tc>
          <w:tcPr>
            <w:tcW w:w="508"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8.</w:t>
            </w:r>
          </w:p>
        </w:tc>
        <w:tc>
          <w:tcPr>
            <w:tcW w:w="4395" w:type="dxa"/>
          </w:tcPr>
          <w:p w:rsidR="005E2BD5" w:rsidRDefault="005E2BD5" w:rsidP="00A4425E">
            <w:pPr>
              <w:tabs>
                <w:tab w:val="right" w:pos="9355"/>
              </w:tabs>
            </w:pPr>
            <w:r>
              <w:t>Правильно выполняет подстановку числовых знаний.</w:t>
            </w:r>
          </w:p>
        </w:tc>
        <w:tc>
          <w:tcPr>
            <w:tcW w:w="508" w:type="dxa"/>
            <w:vMerge w:val="restart"/>
          </w:tcPr>
          <w:p w:rsidR="005E2BD5" w:rsidRDefault="005E2BD5" w:rsidP="00A4425E">
            <w:pPr>
              <w:tabs>
                <w:tab w:val="right" w:pos="9355"/>
              </w:tabs>
            </w:pPr>
            <w:r>
              <w:t>3+</w:t>
            </w:r>
          </w:p>
        </w:tc>
        <w:tc>
          <w:tcPr>
            <w:tcW w:w="1869" w:type="dxa"/>
            <w:vMerge/>
          </w:tcPr>
          <w:p w:rsidR="005E2BD5" w:rsidRDefault="005E2BD5" w:rsidP="00A4425E">
            <w:pPr>
              <w:tabs>
                <w:tab w:val="right" w:pos="9355"/>
              </w:tabs>
            </w:pPr>
          </w:p>
        </w:tc>
        <w:tc>
          <w:tcPr>
            <w:tcW w:w="1869" w:type="dxa"/>
            <w:vMerge w:val="restart"/>
          </w:tcPr>
          <w:p w:rsidR="005E2BD5" w:rsidRDefault="005E2BD5" w:rsidP="00A4425E">
            <w:pPr>
              <w:tabs>
                <w:tab w:val="right" w:pos="9355"/>
              </w:tabs>
            </w:pPr>
            <w:r>
              <w:t>4. Простейшие умения и навыки</w:t>
            </w:r>
          </w:p>
        </w:tc>
      </w:tr>
      <w:tr w:rsidR="005E2BD5" w:rsidTr="00A4425E">
        <w:tc>
          <w:tcPr>
            <w:tcW w:w="773" w:type="dxa"/>
          </w:tcPr>
          <w:p w:rsidR="005E2BD5" w:rsidRDefault="005E2BD5" w:rsidP="00A4425E">
            <w:pPr>
              <w:tabs>
                <w:tab w:val="right" w:pos="9355"/>
              </w:tabs>
            </w:pPr>
            <w:r>
              <w:t>9.</w:t>
            </w:r>
          </w:p>
        </w:tc>
        <w:tc>
          <w:tcPr>
            <w:tcW w:w="4395" w:type="dxa"/>
          </w:tcPr>
          <w:p w:rsidR="005E2BD5" w:rsidRDefault="005E2BD5" w:rsidP="00A4425E">
            <w:pPr>
              <w:tabs>
                <w:tab w:val="right" w:pos="9355"/>
              </w:tabs>
            </w:pPr>
            <w:r>
              <w:t>Выполняет приближенные вычисления.</w:t>
            </w:r>
          </w:p>
        </w:tc>
        <w:tc>
          <w:tcPr>
            <w:tcW w:w="508"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10.</w:t>
            </w:r>
          </w:p>
        </w:tc>
        <w:tc>
          <w:tcPr>
            <w:tcW w:w="4395" w:type="dxa"/>
          </w:tcPr>
          <w:p w:rsidR="005E2BD5" w:rsidRDefault="005E2BD5" w:rsidP="00A4425E">
            <w:pPr>
              <w:tabs>
                <w:tab w:val="right" w:pos="9355"/>
              </w:tabs>
            </w:pPr>
            <w:r>
              <w:t>Правильно оформляет ответ задачи.</w:t>
            </w:r>
          </w:p>
        </w:tc>
        <w:tc>
          <w:tcPr>
            <w:tcW w:w="508"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11.</w:t>
            </w:r>
          </w:p>
        </w:tc>
        <w:tc>
          <w:tcPr>
            <w:tcW w:w="4395" w:type="dxa"/>
          </w:tcPr>
          <w:p w:rsidR="005E2BD5" w:rsidRDefault="005E2BD5" w:rsidP="00A4425E">
            <w:pPr>
              <w:tabs>
                <w:tab w:val="right" w:pos="9355"/>
              </w:tabs>
            </w:pPr>
            <w:r>
              <w:t>Целенаправленно выбирает путь решения задачи.</w:t>
            </w:r>
          </w:p>
        </w:tc>
        <w:tc>
          <w:tcPr>
            <w:tcW w:w="508" w:type="dxa"/>
            <w:vMerge w:val="restart"/>
          </w:tcPr>
          <w:p w:rsidR="005E2BD5" w:rsidRDefault="005E2BD5" w:rsidP="00A4425E">
            <w:pPr>
              <w:tabs>
                <w:tab w:val="right" w:pos="9355"/>
              </w:tabs>
            </w:pPr>
            <w:r>
              <w:t>4-</w:t>
            </w:r>
          </w:p>
        </w:tc>
        <w:tc>
          <w:tcPr>
            <w:tcW w:w="1869" w:type="dxa"/>
            <w:vMerge w:val="restart"/>
          </w:tcPr>
          <w:p w:rsidR="005E2BD5" w:rsidRDefault="005E2BD5" w:rsidP="00A4425E">
            <w:pPr>
              <w:tabs>
                <w:tab w:val="right" w:pos="9355"/>
              </w:tabs>
            </w:pPr>
            <w:r>
              <w:t>4</w:t>
            </w: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12.</w:t>
            </w:r>
          </w:p>
        </w:tc>
        <w:tc>
          <w:tcPr>
            <w:tcW w:w="4395" w:type="dxa"/>
          </w:tcPr>
          <w:p w:rsidR="005E2BD5" w:rsidRDefault="005E2BD5" w:rsidP="005E2BD5">
            <w:pPr>
              <w:tabs>
                <w:tab w:val="right" w:pos="9355"/>
              </w:tabs>
            </w:pPr>
            <w:r>
              <w:t>Осуществляет преобразование формул.</w:t>
            </w:r>
          </w:p>
        </w:tc>
        <w:tc>
          <w:tcPr>
            <w:tcW w:w="508"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13.</w:t>
            </w:r>
          </w:p>
        </w:tc>
        <w:tc>
          <w:tcPr>
            <w:tcW w:w="4395" w:type="dxa"/>
          </w:tcPr>
          <w:p w:rsidR="005E2BD5" w:rsidRDefault="005E2BD5" w:rsidP="005E2BD5">
            <w:pPr>
              <w:tabs>
                <w:tab w:val="right" w:pos="9355"/>
              </w:tabs>
            </w:pPr>
            <w:r>
              <w:t>Правильно выполняет размерность единиц измерения.</w:t>
            </w:r>
          </w:p>
        </w:tc>
        <w:tc>
          <w:tcPr>
            <w:tcW w:w="508" w:type="dxa"/>
            <w:vMerge w:val="restart"/>
          </w:tcPr>
          <w:p w:rsidR="005E2BD5" w:rsidRDefault="005E2BD5" w:rsidP="00A4425E">
            <w:pPr>
              <w:tabs>
                <w:tab w:val="right" w:pos="9355"/>
              </w:tabs>
            </w:pPr>
            <w:r>
              <w:t>4</w:t>
            </w:r>
          </w:p>
        </w:tc>
        <w:tc>
          <w:tcPr>
            <w:tcW w:w="1869"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14.</w:t>
            </w:r>
          </w:p>
        </w:tc>
        <w:tc>
          <w:tcPr>
            <w:tcW w:w="4395" w:type="dxa"/>
          </w:tcPr>
          <w:p w:rsidR="005E2BD5" w:rsidRDefault="005E2BD5" w:rsidP="00A4425E">
            <w:pPr>
              <w:tabs>
                <w:tab w:val="right" w:pos="9355"/>
              </w:tabs>
            </w:pPr>
            <w:r>
              <w:t>Умеет делать выводы и обобщения.</w:t>
            </w:r>
          </w:p>
        </w:tc>
        <w:tc>
          <w:tcPr>
            <w:tcW w:w="508"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15.</w:t>
            </w:r>
          </w:p>
        </w:tc>
        <w:tc>
          <w:tcPr>
            <w:tcW w:w="4395" w:type="dxa"/>
          </w:tcPr>
          <w:p w:rsidR="005E2BD5" w:rsidRDefault="005E2BD5" w:rsidP="00A4425E">
            <w:pPr>
              <w:tabs>
                <w:tab w:val="right" w:pos="9355"/>
              </w:tabs>
            </w:pPr>
            <w:r>
              <w:t>Правильно выполняет чертежи.</w:t>
            </w:r>
          </w:p>
        </w:tc>
        <w:tc>
          <w:tcPr>
            <w:tcW w:w="508" w:type="dxa"/>
          </w:tcPr>
          <w:p w:rsidR="005E2BD5" w:rsidRDefault="005E2BD5" w:rsidP="00A4425E">
            <w:pPr>
              <w:tabs>
                <w:tab w:val="right" w:pos="9355"/>
              </w:tabs>
            </w:pPr>
            <w:r>
              <w:t>4+</w:t>
            </w:r>
          </w:p>
        </w:tc>
        <w:tc>
          <w:tcPr>
            <w:tcW w:w="1869" w:type="dxa"/>
            <w:vMerge/>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16.</w:t>
            </w:r>
          </w:p>
        </w:tc>
        <w:tc>
          <w:tcPr>
            <w:tcW w:w="4395" w:type="dxa"/>
          </w:tcPr>
          <w:p w:rsidR="005E2BD5" w:rsidRDefault="00191FFC" w:rsidP="00A4425E">
            <w:pPr>
              <w:tabs>
                <w:tab w:val="right" w:pos="9355"/>
              </w:tabs>
            </w:pPr>
            <w:r>
              <w:t>Умеет использовать при решении задач две, три и больше зависимости.</w:t>
            </w:r>
          </w:p>
        </w:tc>
        <w:tc>
          <w:tcPr>
            <w:tcW w:w="508" w:type="dxa"/>
            <w:vMerge w:val="restart"/>
          </w:tcPr>
          <w:p w:rsidR="005E2BD5" w:rsidRDefault="005E2BD5" w:rsidP="00A4425E">
            <w:pPr>
              <w:tabs>
                <w:tab w:val="right" w:pos="9355"/>
              </w:tabs>
            </w:pPr>
            <w:r>
              <w:t>5-</w:t>
            </w:r>
          </w:p>
        </w:tc>
        <w:tc>
          <w:tcPr>
            <w:tcW w:w="1869" w:type="dxa"/>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17.</w:t>
            </w:r>
          </w:p>
        </w:tc>
        <w:tc>
          <w:tcPr>
            <w:tcW w:w="4395" w:type="dxa"/>
          </w:tcPr>
          <w:p w:rsidR="005E2BD5" w:rsidRDefault="00191FFC" w:rsidP="00A4425E">
            <w:pPr>
              <w:tabs>
                <w:tab w:val="right" w:pos="9355"/>
              </w:tabs>
            </w:pPr>
            <w:r>
              <w:t>Умеет строить графики зависимости физических величин и читать их.</w:t>
            </w:r>
          </w:p>
        </w:tc>
        <w:tc>
          <w:tcPr>
            <w:tcW w:w="508" w:type="dxa"/>
            <w:vMerge/>
          </w:tcPr>
          <w:p w:rsidR="005E2BD5" w:rsidRDefault="005E2BD5" w:rsidP="00A4425E">
            <w:pPr>
              <w:tabs>
                <w:tab w:val="right" w:pos="9355"/>
              </w:tabs>
            </w:pPr>
          </w:p>
        </w:tc>
        <w:tc>
          <w:tcPr>
            <w:tcW w:w="1869" w:type="dxa"/>
          </w:tcPr>
          <w:p w:rsidR="005E2BD5" w:rsidRDefault="005E2BD5" w:rsidP="00A4425E">
            <w:pPr>
              <w:tabs>
                <w:tab w:val="right" w:pos="9355"/>
              </w:tabs>
            </w:pPr>
          </w:p>
        </w:tc>
        <w:tc>
          <w:tcPr>
            <w:tcW w:w="1869" w:type="dxa"/>
            <w:vMerge w:val="restart"/>
          </w:tcPr>
          <w:p w:rsidR="005E2BD5" w:rsidRDefault="005E2BD5" w:rsidP="00A4425E">
            <w:pPr>
              <w:tabs>
                <w:tab w:val="right" w:pos="9355"/>
              </w:tabs>
            </w:pPr>
            <w:r>
              <w:t>5. Перенос</w:t>
            </w:r>
          </w:p>
        </w:tc>
      </w:tr>
      <w:tr w:rsidR="005E2BD5" w:rsidTr="00A4425E">
        <w:tc>
          <w:tcPr>
            <w:tcW w:w="773" w:type="dxa"/>
          </w:tcPr>
          <w:p w:rsidR="005E2BD5" w:rsidRDefault="005E2BD5" w:rsidP="00A4425E">
            <w:pPr>
              <w:tabs>
                <w:tab w:val="right" w:pos="9355"/>
              </w:tabs>
            </w:pPr>
            <w:r>
              <w:lastRenderedPageBreak/>
              <w:t>18.</w:t>
            </w:r>
          </w:p>
        </w:tc>
        <w:tc>
          <w:tcPr>
            <w:tcW w:w="4395" w:type="dxa"/>
          </w:tcPr>
          <w:p w:rsidR="005E2BD5" w:rsidRDefault="00191FFC" w:rsidP="00A4425E">
            <w:pPr>
              <w:tabs>
                <w:tab w:val="right" w:pos="9355"/>
              </w:tabs>
            </w:pPr>
            <w:r>
              <w:t>Умеет пользоваться справочной литературой по физике и технике при поиске необходимой информации</w:t>
            </w:r>
          </w:p>
        </w:tc>
        <w:tc>
          <w:tcPr>
            <w:tcW w:w="508" w:type="dxa"/>
            <w:vMerge w:val="restart"/>
          </w:tcPr>
          <w:p w:rsidR="005E2BD5" w:rsidRDefault="005E2BD5" w:rsidP="00A4425E">
            <w:pPr>
              <w:tabs>
                <w:tab w:val="right" w:pos="9355"/>
              </w:tabs>
            </w:pPr>
            <w:r>
              <w:t>5</w:t>
            </w:r>
          </w:p>
        </w:tc>
        <w:tc>
          <w:tcPr>
            <w:tcW w:w="1869" w:type="dxa"/>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19.</w:t>
            </w:r>
          </w:p>
        </w:tc>
        <w:tc>
          <w:tcPr>
            <w:tcW w:w="4395" w:type="dxa"/>
          </w:tcPr>
          <w:p w:rsidR="005E2BD5" w:rsidRDefault="00191FFC" w:rsidP="00A4425E">
            <w:pPr>
              <w:tabs>
                <w:tab w:val="right" w:pos="9355"/>
              </w:tabs>
            </w:pPr>
            <w:r>
              <w:t>Видит взаимосвязи общих закономерностей и конкретных явлений в задачи.</w:t>
            </w:r>
          </w:p>
        </w:tc>
        <w:tc>
          <w:tcPr>
            <w:tcW w:w="508" w:type="dxa"/>
            <w:vMerge/>
          </w:tcPr>
          <w:p w:rsidR="005E2BD5" w:rsidRDefault="005E2BD5" w:rsidP="00A4425E">
            <w:pPr>
              <w:tabs>
                <w:tab w:val="right" w:pos="9355"/>
              </w:tabs>
            </w:pPr>
          </w:p>
        </w:tc>
        <w:tc>
          <w:tcPr>
            <w:tcW w:w="1869" w:type="dxa"/>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20,21</w:t>
            </w:r>
          </w:p>
        </w:tc>
        <w:tc>
          <w:tcPr>
            <w:tcW w:w="4395" w:type="dxa"/>
          </w:tcPr>
          <w:p w:rsidR="005E2BD5" w:rsidRDefault="00191FFC" w:rsidP="00A4425E">
            <w:pPr>
              <w:tabs>
                <w:tab w:val="right" w:pos="9355"/>
              </w:tabs>
            </w:pPr>
            <w:r>
              <w:t>Обладает способностью к переносу знаний по физике в смежные области и наоборот.</w:t>
            </w:r>
          </w:p>
        </w:tc>
        <w:tc>
          <w:tcPr>
            <w:tcW w:w="508" w:type="dxa"/>
            <w:vMerge w:val="restart"/>
          </w:tcPr>
          <w:p w:rsidR="005E2BD5" w:rsidRDefault="005E2BD5" w:rsidP="00A4425E">
            <w:pPr>
              <w:tabs>
                <w:tab w:val="right" w:pos="9355"/>
              </w:tabs>
            </w:pPr>
            <w:r>
              <w:t>5+</w:t>
            </w:r>
          </w:p>
        </w:tc>
        <w:tc>
          <w:tcPr>
            <w:tcW w:w="1869" w:type="dxa"/>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22,23</w:t>
            </w:r>
          </w:p>
        </w:tc>
        <w:tc>
          <w:tcPr>
            <w:tcW w:w="4395" w:type="dxa"/>
          </w:tcPr>
          <w:p w:rsidR="005E2BD5" w:rsidRDefault="00191FFC" w:rsidP="00A4425E">
            <w:pPr>
              <w:tabs>
                <w:tab w:val="right" w:pos="9355"/>
              </w:tabs>
            </w:pPr>
            <w:r>
              <w:t>Умеет обобщать, выделять главное, отыскивать нестандартное решение используя дедуктивные методы (аналогию, высказывая гипотезы).</w:t>
            </w:r>
          </w:p>
        </w:tc>
        <w:tc>
          <w:tcPr>
            <w:tcW w:w="508" w:type="dxa"/>
            <w:vMerge/>
          </w:tcPr>
          <w:p w:rsidR="005E2BD5" w:rsidRDefault="005E2BD5" w:rsidP="00A4425E">
            <w:pPr>
              <w:tabs>
                <w:tab w:val="right" w:pos="9355"/>
              </w:tabs>
            </w:pPr>
          </w:p>
        </w:tc>
        <w:tc>
          <w:tcPr>
            <w:tcW w:w="1869" w:type="dxa"/>
          </w:tcPr>
          <w:p w:rsidR="005E2BD5" w:rsidRDefault="005E2BD5" w:rsidP="00A4425E">
            <w:pPr>
              <w:tabs>
                <w:tab w:val="right" w:pos="9355"/>
              </w:tabs>
            </w:pPr>
          </w:p>
        </w:tc>
        <w:tc>
          <w:tcPr>
            <w:tcW w:w="1869" w:type="dxa"/>
            <w:vMerge/>
          </w:tcPr>
          <w:p w:rsidR="005E2BD5" w:rsidRDefault="005E2BD5" w:rsidP="00A4425E">
            <w:pPr>
              <w:tabs>
                <w:tab w:val="right" w:pos="9355"/>
              </w:tabs>
            </w:pPr>
          </w:p>
        </w:tc>
      </w:tr>
      <w:tr w:rsidR="005E2BD5" w:rsidTr="00A4425E">
        <w:tc>
          <w:tcPr>
            <w:tcW w:w="773" w:type="dxa"/>
          </w:tcPr>
          <w:p w:rsidR="005E2BD5" w:rsidRDefault="005E2BD5" w:rsidP="00A4425E">
            <w:pPr>
              <w:tabs>
                <w:tab w:val="right" w:pos="9355"/>
              </w:tabs>
            </w:pPr>
            <w:r>
              <w:t>24,25.</w:t>
            </w:r>
          </w:p>
        </w:tc>
        <w:tc>
          <w:tcPr>
            <w:tcW w:w="4395" w:type="dxa"/>
          </w:tcPr>
          <w:p w:rsidR="005E2BD5" w:rsidRDefault="00191FFC" w:rsidP="00A4425E">
            <w:pPr>
              <w:tabs>
                <w:tab w:val="right" w:pos="9355"/>
              </w:tabs>
            </w:pPr>
            <w:r>
              <w:t>Применяет углубленные теоретические знания, умеет синтезировать и интегрировать полученные результаты.</w:t>
            </w:r>
          </w:p>
        </w:tc>
        <w:tc>
          <w:tcPr>
            <w:tcW w:w="508" w:type="dxa"/>
            <w:vMerge/>
          </w:tcPr>
          <w:p w:rsidR="005E2BD5" w:rsidRDefault="005E2BD5" w:rsidP="00A4425E">
            <w:pPr>
              <w:tabs>
                <w:tab w:val="right" w:pos="9355"/>
              </w:tabs>
            </w:pPr>
          </w:p>
        </w:tc>
        <w:tc>
          <w:tcPr>
            <w:tcW w:w="1869" w:type="dxa"/>
          </w:tcPr>
          <w:p w:rsidR="005E2BD5" w:rsidRDefault="005E2BD5" w:rsidP="00A4425E">
            <w:pPr>
              <w:tabs>
                <w:tab w:val="right" w:pos="9355"/>
              </w:tabs>
            </w:pPr>
          </w:p>
        </w:tc>
        <w:tc>
          <w:tcPr>
            <w:tcW w:w="1869" w:type="dxa"/>
            <w:vMerge/>
          </w:tcPr>
          <w:p w:rsidR="005E2BD5" w:rsidRDefault="005E2BD5" w:rsidP="00A4425E">
            <w:pPr>
              <w:tabs>
                <w:tab w:val="right" w:pos="9355"/>
              </w:tabs>
            </w:pPr>
          </w:p>
        </w:tc>
      </w:tr>
    </w:tbl>
    <w:p w:rsidR="00A66CCE" w:rsidRDefault="00A66CCE" w:rsidP="00A66CCE">
      <w:pPr>
        <w:tabs>
          <w:tab w:val="right" w:pos="9355"/>
        </w:tabs>
        <w:ind w:left="-142"/>
      </w:pPr>
      <w:r>
        <w:tab/>
      </w:r>
    </w:p>
    <w:p w:rsidR="00A66CCE" w:rsidRPr="00A66CCE" w:rsidRDefault="00A66CCE" w:rsidP="00A66CCE">
      <w:pPr>
        <w:tabs>
          <w:tab w:val="right" w:pos="9355"/>
        </w:tabs>
        <w:ind w:left="-142"/>
        <w:jc w:val="center"/>
      </w:pPr>
    </w:p>
    <w:p w:rsidR="00DA1A9D" w:rsidRDefault="00DA1A9D" w:rsidP="00DA1A9D">
      <w:pPr>
        <w:ind w:left="-142"/>
      </w:pPr>
    </w:p>
    <w:p w:rsidR="0054395E" w:rsidRDefault="00DA1A9D" w:rsidP="00B815C5">
      <w:pPr>
        <w:ind w:left="-567"/>
      </w:pPr>
      <w:r>
        <w:t xml:space="preserve"> </w:t>
      </w:r>
      <w:r w:rsidR="0009355F">
        <w:t xml:space="preserve">                                                                        </w:t>
      </w:r>
    </w:p>
    <w:p w:rsidR="0009355F" w:rsidRPr="00926E60" w:rsidRDefault="0009355F" w:rsidP="00DA1A9D"/>
    <w:sectPr w:rsidR="0009355F" w:rsidRPr="00926E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C3" w:rsidRDefault="001726C3" w:rsidP="001726C3">
      <w:pPr>
        <w:spacing w:after="0" w:line="240" w:lineRule="auto"/>
      </w:pPr>
      <w:r>
        <w:separator/>
      </w:r>
    </w:p>
  </w:endnote>
  <w:endnote w:type="continuationSeparator" w:id="0">
    <w:p w:rsidR="001726C3" w:rsidRDefault="001726C3" w:rsidP="0017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C3" w:rsidRDefault="001726C3" w:rsidP="001726C3">
      <w:pPr>
        <w:spacing w:after="0" w:line="240" w:lineRule="auto"/>
      </w:pPr>
      <w:r>
        <w:separator/>
      </w:r>
    </w:p>
  </w:footnote>
  <w:footnote w:type="continuationSeparator" w:id="0">
    <w:p w:rsidR="001726C3" w:rsidRDefault="001726C3" w:rsidP="00172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22170"/>
    <w:multiLevelType w:val="hybridMultilevel"/>
    <w:tmpl w:val="F788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D40BBA"/>
    <w:multiLevelType w:val="hybridMultilevel"/>
    <w:tmpl w:val="0BC87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554F14"/>
    <w:multiLevelType w:val="hybridMultilevel"/>
    <w:tmpl w:val="819A8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B5"/>
    <w:rsid w:val="0009355F"/>
    <w:rsid w:val="00154D02"/>
    <w:rsid w:val="001726C3"/>
    <w:rsid w:val="00191FFC"/>
    <w:rsid w:val="001A5A0E"/>
    <w:rsid w:val="0054395E"/>
    <w:rsid w:val="005E2BD5"/>
    <w:rsid w:val="00926E60"/>
    <w:rsid w:val="009A2D65"/>
    <w:rsid w:val="00A4425E"/>
    <w:rsid w:val="00A66CCE"/>
    <w:rsid w:val="00B815C5"/>
    <w:rsid w:val="00DA1A9D"/>
    <w:rsid w:val="00DC563D"/>
    <w:rsid w:val="00E1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06852-202F-48CE-8ED0-BD0ED11E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6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26C3"/>
  </w:style>
  <w:style w:type="paragraph" w:styleId="a5">
    <w:name w:val="footer"/>
    <w:basedOn w:val="a"/>
    <w:link w:val="a6"/>
    <w:uiPriority w:val="99"/>
    <w:unhideWhenUsed/>
    <w:rsid w:val="001726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26C3"/>
  </w:style>
  <w:style w:type="table" w:styleId="a7">
    <w:name w:val="Table Grid"/>
    <w:basedOn w:val="a1"/>
    <w:uiPriority w:val="39"/>
    <w:rsid w:val="00172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4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 Медянникова</dc:creator>
  <cp:keywords/>
  <dc:description/>
  <cp:lastModifiedBy>Любовь А. Медянникова</cp:lastModifiedBy>
  <cp:revision>6</cp:revision>
  <dcterms:created xsi:type="dcterms:W3CDTF">2014-09-29T02:24:00Z</dcterms:created>
  <dcterms:modified xsi:type="dcterms:W3CDTF">2014-09-29T05:54:00Z</dcterms:modified>
</cp:coreProperties>
</file>