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D6" w:rsidRDefault="003413D6"/>
    <w:p w:rsidR="003413D6" w:rsidRPr="00926D83" w:rsidRDefault="00926D83" w:rsidP="003413D6">
      <w:pPr>
        <w:rPr>
          <w:b/>
          <w:sz w:val="24"/>
          <w:szCs w:val="24"/>
        </w:rPr>
      </w:pPr>
      <w:r w:rsidRPr="00926D83">
        <w:rPr>
          <w:b/>
          <w:sz w:val="24"/>
          <w:szCs w:val="24"/>
        </w:rPr>
        <w:t xml:space="preserve">                                   Чем  родители могут помочь детям адаптироваться в школе.</w:t>
      </w:r>
    </w:p>
    <w:p w:rsidR="004C66A5" w:rsidRDefault="003413D6" w:rsidP="003413D6">
      <w:pPr>
        <w:rPr>
          <w:sz w:val="24"/>
          <w:szCs w:val="24"/>
        </w:rPr>
      </w:pPr>
      <w:r w:rsidRPr="003413D6">
        <w:rPr>
          <w:sz w:val="24"/>
          <w:szCs w:val="24"/>
        </w:rPr>
        <w:t>Главным показателем</w:t>
      </w:r>
      <w:r>
        <w:rPr>
          <w:sz w:val="24"/>
          <w:szCs w:val="24"/>
        </w:rPr>
        <w:t xml:space="preserve"> готовности к школе являются мотивы учения, т. е. желание учиться в школе. Это желание может быть стимулировано разными причинами, среди которых выделяют социальные и познавательные мотивы.</w:t>
      </w:r>
    </w:p>
    <w:p w:rsidR="003413D6" w:rsidRDefault="003413D6" w:rsidP="003413D6">
      <w:pPr>
        <w:rPr>
          <w:sz w:val="24"/>
          <w:szCs w:val="24"/>
        </w:rPr>
      </w:pPr>
      <w:r>
        <w:rPr>
          <w:sz w:val="24"/>
          <w:szCs w:val="24"/>
        </w:rPr>
        <w:t xml:space="preserve">Социальные мотивы учения связаны с желанием ребёнка занять новое место в системе доступных ему общественных отношений: стать учеником – иметь все соответствующие атрибуты </w:t>
      </w:r>
      <w:r w:rsidR="004A7BA0">
        <w:rPr>
          <w:sz w:val="24"/>
          <w:szCs w:val="24"/>
        </w:rPr>
        <w:t xml:space="preserve"> (</w:t>
      </w:r>
      <w:r>
        <w:rPr>
          <w:sz w:val="24"/>
          <w:szCs w:val="24"/>
        </w:rPr>
        <w:t>портфель, тетрадки, учебники) ощутить себя большим, школьником.</w:t>
      </w:r>
    </w:p>
    <w:p w:rsidR="003413D6" w:rsidRDefault="003413D6" w:rsidP="003413D6">
      <w:pPr>
        <w:rPr>
          <w:sz w:val="24"/>
          <w:szCs w:val="24"/>
        </w:rPr>
      </w:pPr>
      <w:r>
        <w:rPr>
          <w:sz w:val="24"/>
          <w:szCs w:val="24"/>
        </w:rPr>
        <w:t>Познавательные мотивы связаны непосредственно с  учетом и с познавательными интересами ребёнка. Они проявляются в интеллектуальной активности, в желании больше знать, уметь, в способности и потребности задавать вопросы и познавать окружающий мир.</w:t>
      </w:r>
    </w:p>
    <w:p w:rsidR="008675E1" w:rsidRDefault="003413D6" w:rsidP="003413D6">
      <w:pPr>
        <w:rPr>
          <w:sz w:val="24"/>
          <w:szCs w:val="24"/>
        </w:rPr>
      </w:pPr>
      <w:r>
        <w:rPr>
          <w:sz w:val="24"/>
          <w:szCs w:val="24"/>
        </w:rPr>
        <w:t xml:space="preserve">Для готового к школе ребёнка обычно характерен </w:t>
      </w:r>
      <w:r w:rsidR="008675E1">
        <w:rPr>
          <w:sz w:val="24"/>
          <w:szCs w:val="24"/>
        </w:rPr>
        <w:t>сплав этих двух потребностей. Он хочет учиться и потому, что стремится скорее стать большим, занять определённую позицию в обществе, и потому, что у него появились познавательные интересы, которые он уже может удовлетворять дома.</w:t>
      </w:r>
    </w:p>
    <w:p w:rsidR="003413D6" w:rsidRDefault="008675E1" w:rsidP="003413D6">
      <w:pPr>
        <w:rPr>
          <w:sz w:val="24"/>
          <w:szCs w:val="24"/>
        </w:rPr>
      </w:pPr>
      <w:r>
        <w:rPr>
          <w:sz w:val="24"/>
          <w:szCs w:val="24"/>
        </w:rPr>
        <w:t xml:space="preserve">Нередко у детей преобладают социальные мотивы учения, а познавательные выражены слабо. В таком случае детей интересует в школе не задания, а строгое исполнение роли ученика. Ребёнок ориентирован в основном на одобрение и похвалу учителя, потому что только </w:t>
      </w:r>
      <w:r w:rsidR="003413D6">
        <w:rPr>
          <w:sz w:val="24"/>
          <w:szCs w:val="24"/>
        </w:rPr>
        <w:t xml:space="preserve"> </w:t>
      </w:r>
      <w:r>
        <w:rPr>
          <w:sz w:val="24"/>
          <w:szCs w:val="24"/>
        </w:rPr>
        <w:t>учител</w:t>
      </w:r>
      <w:r w:rsidR="004A7BA0">
        <w:rPr>
          <w:sz w:val="24"/>
          <w:szCs w:val="24"/>
        </w:rPr>
        <w:t>ь может оценить</w:t>
      </w:r>
      <w:proofErr w:type="gramStart"/>
      <w:r w:rsidR="004A7BA0">
        <w:rPr>
          <w:sz w:val="24"/>
          <w:szCs w:val="24"/>
        </w:rPr>
        <w:t xml:space="preserve"> ,</w:t>
      </w:r>
      <w:proofErr w:type="gramEnd"/>
      <w:r w:rsidR="004A7BA0">
        <w:rPr>
          <w:sz w:val="24"/>
          <w:szCs w:val="24"/>
        </w:rPr>
        <w:t xml:space="preserve"> как но «исполняет роль»</w:t>
      </w:r>
      <w:r>
        <w:rPr>
          <w:sz w:val="24"/>
          <w:szCs w:val="24"/>
        </w:rPr>
        <w:t xml:space="preserve"> ученика. На первых порах такая исполнитель</w:t>
      </w:r>
      <w:r w:rsidR="004A7BA0">
        <w:rPr>
          <w:sz w:val="24"/>
          <w:szCs w:val="24"/>
        </w:rPr>
        <w:t>ность и готовность делать все «</w:t>
      </w:r>
      <w:r>
        <w:rPr>
          <w:sz w:val="24"/>
          <w:szCs w:val="24"/>
        </w:rPr>
        <w:t>как надо»</w:t>
      </w:r>
      <w:r w:rsidR="00C50E9B">
        <w:rPr>
          <w:sz w:val="24"/>
          <w:szCs w:val="24"/>
        </w:rPr>
        <w:t xml:space="preserve"> могут давать неплохие ре</w:t>
      </w:r>
      <w:r>
        <w:rPr>
          <w:sz w:val="24"/>
          <w:szCs w:val="24"/>
        </w:rPr>
        <w:t>зультаты. Но как только  эта роль станет для ребёнка привычной и исчерпает свою привлекательность</w:t>
      </w:r>
      <w:proofErr w:type="gramStart"/>
      <w:r>
        <w:rPr>
          <w:sz w:val="24"/>
          <w:szCs w:val="24"/>
        </w:rPr>
        <w:t xml:space="preserve"> </w:t>
      </w:r>
      <w:r w:rsidR="00C50E9B">
        <w:rPr>
          <w:sz w:val="24"/>
          <w:szCs w:val="24"/>
        </w:rPr>
        <w:t>,</w:t>
      </w:r>
      <w:proofErr w:type="gramEnd"/>
      <w:r w:rsidR="00C50E9B">
        <w:rPr>
          <w:sz w:val="24"/>
          <w:szCs w:val="24"/>
        </w:rPr>
        <w:t xml:space="preserve"> учение в школе утратит для него смысл, если, конечно, к этому времени у него не сформируется собственно учебные мотивы.</w:t>
      </w:r>
    </w:p>
    <w:p w:rsidR="002B516B" w:rsidRDefault="00C50E9B" w:rsidP="003413D6">
      <w:pPr>
        <w:rPr>
          <w:sz w:val="24"/>
          <w:szCs w:val="24"/>
        </w:rPr>
      </w:pPr>
      <w:r>
        <w:rPr>
          <w:sz w:val="24"/>
          <w:szCs w:val="24"/>
        </w:rPr>
        <w:t>Однако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если у ребёнка доминируют познавательные мотивы учения, а социальные практически отсутствуют. То это тоже может вызвать существенные трудности. Такие дети обычно приходят в школу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умея </w:t>
      </w:r>
      <w:r w:rsidR="004A7BA0">
        <w:rPr>
          <w:sz w:val="24"/>
          <w:szCs w:val="24"/>
        </w:rPr>
        <w:t xml:space="preserve"> </w:t>
      </w:r>
      <w:r>
        <w:rPr>
          <w:sz w:val="24"/>
          <w:szCs w:val="24"/>
        </w:rPr>
        <w:t>читать и считать. А в школу</w:t>
      </w:r>
      <w:r w:rsidR="004A7BA0">
        <w:rPr>
          <w:sz w:val="24"/>
          <w:szCs w:val="24"/>
        </w:rPr>
        <w:t xml:space="preserve"> стремятся, чтобы больше узнать</w:t>
      </w:r>
      <w:r>
        <w:rPr>
          <w:sz w:val="24"/>
          <w:szCs w:val="24"/>
        </w:rPr>
        <w:t>. Стремления хорошо выполнять свои обязанности ученика. И если такому ребёнку на уроке становится скучно, но</w:t>
      </w:r>
      <w:r w:rsidR="004A7BA0">
        <w:rPr>
          <w:sz w:val="24"/>
          <w:szCs w:val="24"/>
        </w:rPr>
        <w:t xml:space="preserve"> легко может заняться посторонни</w:t>
      </w:r>
      <w:r>
        <w:rPr>
          <w:sz w:val="24"/>
          <w:szCs w:val="24"/>
        </w:rPr>
        <w:t xml:space="preserve">м </w:t>
      </w:r>
      <w:r w:rsidR="004A7BA0">
        <w:rPr>
          <w:sz w:val="24"/>
          <w:szCs w:val="24"/>
        </w:rPr>
        <w:t xml:space="preserve"> </w:t>
      </w:r>
      <w:r>
        <w:rPr>
          <w:sz w:val="24"/>
          <w:szCs w:val="24"/>
        </w:rPr>
        <w:t>делом  или вовсе выйти из класса</w:t>
      </w:r>
      <w:proofErr w:type="gramStart"/>
      <w:r>
        <w:rPr>
          <w:sz w:val="24"/>
          <w:szCs w:val="24"/>
        </w:rPr>
        <w:t>.</w:t>
      </w:r>
      <w:proofErr w:type="gramEnd"/>
      <w:r w:rsidR="002B516B">
        <w:rPr>
          <w:sz w:val="24"/>
          <w:szCs w:val="24"/>
        </w:rPr>
        <w:t xml:space="preserve"> </w:t>
      </w:r>
      <w:r w:rsidR="004A7BA0">
        <w:rPr>
          <w:sz w:val="24"/>
          <w:szCs w:val="24"/>
        </w:rPr>
        <w:t>О</w:t>
      </w:r>
      <w:r>
        <w:rPr>
          <w:sz w:val="24"/>
          <w:szCs w:val="24"/>
        </w:rPr>
        <w:t xml:space="preserve">н учится лишь до тех пор, пока новый материал представляет для него познавательную ценность. Ему скучно делать всё, что </w:t>
      </w:r>
      <w:r w:rsidR="002B516B">
        <w:rPr>
          <w:sz w:val="24"/>
          <w:szCs w:val="24"/>
        </w:rPr>
        <w:t>не вызывает его непосредственного интереса: выполнять домашние задания, тренировать руку к письму. Решать однотипные задачи. Ученики с преобладанием познавательной мотивации. Но слабо выраженными социальными мотивами учения могут оказаться даже менее готовыми к школьному обучению</w:t>
      </w:r>
      <w:proofErr w:type="gramStart"/>
      <w:r w:rsidR="002B516B">
        <w:rPr>
          <w:sz w:val="24"/>
          <w:szCs w:val="24"/>
        </w:rPr>
        <w:t xml:space="preserve"> .</w:t>
      </w:r>
      <w:proofErr w:type="gramEnd"/>
      <w:r w:rsidR="002B516B">
        <w:rPr>
          <w:sz w:val="24"/>
          <w:szCs w:val="24"/>
        </w:rPr>
        <w:t xml:space="preserve"> чем дети с преобладанием социальных мотивов.</w:t>
      </w:r>
    </w:p>
    <w:p w:rsidR="002B516B" w:rsidRDefault="002B516B" w:rsidP="003413D6">
      <w:pPr>
        <w:rPr>
          <w:sz w:val="24"/>
          <w:szCs w:val="24"/>
        </w:rPr>
      </w:pPr>
      <w:r>
        <w:rPr>
          <w:sz w:val="24"/>
          <w:szCs w:val="24"/>
        </w:rPr>
        <w:t>Естественно. Что индивидуальность каждого ребёнка проявляется в преобладании одного из указанных мотивов, но в какой – то форме они оба должны быть выражены.</w:t>
      </w:r>
    </w:p>
    <w:p w:rsidR="002B516B" w:rsidRDefault="002B516B" w:rsidP="003413D6">
      <w:pPr>
        <w:rPr>
          <w:sz w:val="24"/>
          <w:szCs w:val="24"/>
        </w:rPr>
      </w:pPr>
      <w:r>
        <w:rPr>
          <w:sz w:val="24"/>
          <w:szCs w:val="24"/>
        </w:rPr>
        <w:t>Как правило</w:t>
      </w:r>
      <w:r w:rsidR="004A7BA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дети шести лет уже имеют представление о своём школьном будущем  и стремятся в школу. Чаще у дошкольников отсутствует познавательная мотивация к учению.</w:t>
      </w:r>
      <w:r w:rsidR="00AB479D">
        <w:rPr>
          <w:sz w:val="24"/>
          <w:szCs w:val="24"/>
        </w:rPr>
        <w:t xml:space="preserve"> Сформировать </w:t>
      </w:r>
      <w:r w:rsidR="00AB479D">
        <w:rPr>
          <w:sz w:val="24"/>
          <w:szCs w:val="24"/>
        </w:rPr>
        <w:lastRenderedPageBreak/>
        <w:t>её гораздо труднее, чем социальную мотивацию. Для этого нужно открыть  ребёнку радость умственной работы, разбудить любознательность и</w:t>
      </w:r>
      <w:proofErr w:type="gramStart"/>
      <w:r w:rsidR="00AB479D">
        <w:rPr>
          <w:sz w:val="24"/>
          <w:szCs w:val="24"/>
        </w:rPr>
        <w:t xml:space="preserve"> </w:t>
      </w:r>
      <w:r w:rsidR="004754E7">
        <w:rPr>
          <w:sz w:val="24"/>
          <w:szCs w:val="24"/>
        </w:rPr>
        <w:t>,</w:t>
      </w:r>
      <w:proofErr w:type="gramEnd"/>
      <w:r w:rsidR="004754E7">
        <w:rPr>
          <w:sz w:val="24"/>
          <w:szCs w:val="24"/>
        </w:rPr>
        <w:t xml:space="preserve"> </w:t>
      </w:r>
      <w:r w:rsidR="00AB479D">
        <w:rPr>
          <w:sz w:val="24"/>
          <w:szCs w:val="24"/>
        </w:rPr>
        <w:t xml:space="preserve">познавательную активность. Начинать лучше с игр, но не с сюжетно ролевых, а с игр – загадок. В </w:t>
      </w:r>
      <w:proofErr w:type="gramStart"/>
      <w:r w:rsidR="00AB479D">
        <w:rPr>
          <w:sz w:val="24"/>
          <w:szCs w:val="24"/>
        </w:rPr>
        <w:t>которых</w:t>
      </w:r>
      <w:proofErr w:type="gramEnd"/>
      <w:r w:rsidR="00AB479D">
        <w:rPr>
          <w:sz w:val="24"/>
          <w:szCs w:val="24"/>
        </w:rPr>
        <w:t xml:space="preserve"> в скрытой или явной форме содержится посильная для ребёнка задача. Таких игр множество.</w:t>
      </w:r>
      <w:r w:rsidR="004A7BA0">
        <w:rPr>
          <w:sz w:val="24"/>
          <w:szCs w:val="24"/>
        </w:rPr>
        <w:t xml:space="preserve"> </w:t>
      </w:r>
      <w:r w:rsidR="00AB479D">
        <w:rPr>
          <w:sz w:val="24"/>
          <w:szCs w:val="24"/>
        </w:rPr>
        <w:t>( Они не только будят познавательную активность, но и развивают мышление, внимание, память ребёнка, что также является важнейшим условием готовности к школе.</w:t>
      </w:r>
      <w:proofErr w:type="gramStart"/>
      <w:r w:rsidR="00AB479D">
        <w:rPr>
          <w:sz w:val="24"/>
          <w:szCs w:val="24"/>
        </w:rPr>
        <w:t xml:space="preserve"> )</w:t>
      </w:r>
      <w:proofErr w:type="gramEnd"/>
    </w:p>
    <w:p w:rsidR="00AB479D" w:rsidRDefault="00AB479D" w:rsidP="003413D6">
      <w:pPr>
        <w:rPr>
          <w:sz w:val="24"/>
          <w:szCs w:val="24"/>
        </w:rPr>
      </w:pPr>
      <w:r>
        <w:rPr>
          <w:sz w:val="24"/>
          <w:szCs w:val="24"/>
        </w:rPr>
        <w:t>Во первых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такие игры вызывают интерес детей к решению умственных задач, делая умственную работу увлекательной, что создаёт познавательную мотивацию к учению.</w:t>
      </w:r>
      <w:r w:rsidR="004754E7">
        <w:rPr>
          <w:sz w:val="24"/>
          <w:szCs w:val="24"/>
        </w:rPr>
        <w:t xml:space="preserve">     </w:t>
      </w:r>
      <w:r>
        <w:rPr>
          <w:sz w:val="24"/>
          <w:szCs w:val="24"/>
        </w:rPr>
        <w:t>Во – вторых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они развивают познавательные способности ребёнка</w:t>
      </w:r>
      <w:r w:rsidR="004754E7">
        <w:rPr>
          <w:sz w:val="24"/>
          <w:szCs w:val="24"/>
        </w:rPr>
        <w:t>. В – третьих, такие игры учат ребёнка правильно оценивать свои возможности. И наконец</w:t>
      </w:r>
      <w:proofErr w:type="gramStart"/>
      <w:r w:rsidR="004754E7">
        <w:rPr>
          <w:sz w:val="24"/>
          <w:szCs w:val="24"/>
        </w:rPr>
        <w:t xml:space="preserve"> .</w:t>
      </w:r>
      <w:proofErr w:type="gramEnd"/>
      <w:r w:rsidR="004754E7">
        <w:rPr>
          <w:sz w:val="24"/>
          <w:szCs w:val="24"/>
        </w:rPr>
        <w:t xml:space="preserve"> в – четвёртых , все эти игры учат ребёнка владеть собой, развивают произвольность поведения. </w:t>
      </w:r>
      <w:proofErr w:type="gramStart"/>
      <w:r w:rsidR="004754E7">
        <w:rPr>
          <w:sz w:val="24"/>
          <w:szCs w:val="24"/>
        </w:rPr>
        <w:t>Которая</w:t>
      </w:r>
      <w:proofErr w:type="gramEnd"/>
      <w:r w:rsidR="004754E7">
        <w:rPr>
          <w:sz w:val="24"/>
          <w:szCs w:val="24"/>
        </w:rPr>
        <w:t>, как уже говорилось, является необходимым условием готовности к школе.</w:t>
      </w:r>
    </w:p>
    <w:p w:rsidR="004754E7" w:rsidRDefault="004754E7" w:rsidP="003413D6">
      <w:pPr>
        <w:rPr>
          <w:sz w:val="24"/>
          <w:szCs w:val="24"/>
        </w:rPr>
      </w:pPr>
      <w:r>
        <w:rPr>
          <w:sz w:val="24"/>
          <w:szCs w:val="24"/>
        </w:rPr>
        <w:t xml:space="preserve">Многие трудности в обучении шестилетних детей связаны как раз с тем, что они ещё не утратили непосредственности, которая очень мила в семье, но мало приемлема в школе. </w:t>
      </w:r>
      <w:r w:rsidR="00A85C37">
        <w:rPr>
          <w:sz w:val="24"/>
          <w:szCs w:val="24"/>
        </w:rPr>
        <w:t>Полезны игры и упражнения, которые помогают сдержать привычное, импульсивное движение и слово, которое «вырывается» само собой. Например, попросите ребёнка закрыть глаза и не подглядывать, пока вы готовите для него игру. Сможет ли он выдержать пять – семь минут такого ожидания?</w:t>
      </w:r>
      <w:r>
        <w:rPr>
          <w:sz w:val="24"/>
          <w:szCs w:val="24"/>
        </w:rPr>
        <w:t xml:space="preserve"> </w:t>
      </w:r>
      <w:r w:rsidR="00A85C37">
        <w:rPr>
          <w:sz w:val="24"/>
          <w:szCs w:val="24"/>
        </w:rPr>
        <w:t>Или попробуйте по очереди строить домик из кубиков</w:t>
      </w:r>
      <w:proofErr w:type="gramStart"/>
      <w:r w:rsidR="00A85C37">
        <w:rPr>
          <w:sz w:val="24"/>
          <w:szCs w:val="24"/>
        </w:rPr>
        <w:t xml:space="preserve"> ,</w:t>
      </w:r>
      <w:proofErr w:type="gramEnd"/>
      <w:r w:rsidR="00A85C37">
        <w:rPr>
          <w:sz w:val="24"/>
          <w:szCs w:val="24"/>
        </w:rPr>
        <w:t xml:space="preserve"> но чтобы ребёнок не вмешивался и не пытался помогать , пока вы делаете свою постройку.</w:t>
      </w:r>
    </w:p>
    <w:p w:rsidR="00A85C37" w:rsidRDefault="00A85C37" w:rsidP="003413D6">
      <w:pPr>
        <w:rPr>
          <w:sz w:val="24"/>
          <w:szCs w:val="24"/>
        </w:rPr>
      </w:pPr>
      <w:r>
        <w:rPr>
          <w:sz w:val="24"/>
          <w:szCs w:val="24"/>
        </w:rPr>
        <w:t>Следует особо обратить внимание и на специальные навыки и умения</w:t>
      </w:r>
      <w:proofErr w:type="gramStart"/>
      <w:r>
        <w:rPr>
          <w:sz w:val="24"/>
          <w:szCs w:val="24"/>
        </w:rPr>
        <w:t xml:space="preserve"> </w:t>
      </w:r>
      <w:r w:rsidR="00926D83">
        <w:rPr>
          <w:sz w:val="24"/>
          <w:szCs w:val="24"/>
        </w:rPr>
        <w:t>,</w:t>
      </w:r>
      <w:proofErr w:type="gramEnd"/>
      <w:r w:rsidR="00926D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которые также необходимы для готовности ребёнка к школе. Это – прежде всего умение: писать и читать. Конечно, если у ребёнка есть общая психологическая готовность к обучению, если он хочет и умеет </w:t>
      </w:r>
      <w:r w:rsidR="00926D8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учится</w:t>
      </w:r>
      <w:proofErr w:type="gramEnd"/>
      <w:r>
        <w:rPr>
          <w:sz w:val="24"/>
          <w:szCs w:val="24"/>
        </w:rPr>
        <w:t>, он без труда овладеет этими навыками. Но все же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если вы хотите облегчить ребёнку адаптацию к школе, лучше заранее учить его этому.</w:t>
      </w:r>
    </w:p>
    <w:p w:rsidR="002E0513" w:rsidRDefault="002E0513" w:rsidP="003413D6">
      <w:pPr>
        <w:rPr>
          <w:sz w:val="24"/>
          <w:szCs w:val="24"/>
        </w:rPr>
      </w:pPr>
      <w:r>
        <w:rPr>
          <w:sz w:val="24"/>
          <w:szCs w:val="24"/>
        </w:rPr>
        <w:t>Особенно тяжело даётся детям пись</w:t>
      </w:r>
      <w:r w:rsidR="00926D83">
        <w:rPr>
          <w:sz w:val="24"/>
          <w:szCs w:val="24"/>
        </w:rPr>
        <w:t>мо. Ч</w:t>
      </w:r>
      <w:r>
        <w:rPr>
          <w:sz w:val="24"/>
          <w:szCs w:val="24"/>
        </w:rPr>
        <w:t>тобы избежать серьёзных проблем в этой области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лучше готовить руку к письму начиная с пяти лет. Для этого часто можно заниматься лепкой из пластилина, выкладыванию узоров из мелких деталей, работе с конструктором и конечно же рисованию, если у ребён</w:t>
      </w:r>
      <w:r w:rsidR="004A7BA0">
        <w:rPr>
          <w:sz w:val="24"/>
          <w:szCs w:val="24"/>
        </w:rPr>
        <w:t xml:space="preserve">ка хорошо развита </w:t>
      </w:r>
      <w:r>
        <w:rPr>
          <w:sz w:val="24"/>
          <w:szCs w:val="24"/>
        </w:rPr>
        <w:t>моторика руки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он без труда овладеет навыками письма. </w:t>
      </w:r>
    </w:p>
    <w:p w:rsidR="002E0513" w:rsidRDefault="002E0513" w:rsidP="003413D6">
      <w:pPr>
        <w:rPr>
          <w:sz w:val="24"/>
          <w:szCs w:val="24"/>
        </w:rPr>
      </w:pPr>
      <w:r>
        <w:rPr>
          <w:sz w:val="24"/>
          <w:szCs w:val="24"/>
        </w:rPr>
        <w:t>Учить читать лучше до школы. В пять лет значительно легче, чем в семь. Язык дошкольнику еще интересен. Вам остаётся только придать этому интересу направление, нужное для овладения письменной речью и грамотой.</w:t>
      </w:r>
    </w:p>
    <w:p w:rsidR="002E0513" w:rsidRDefault="002E0513" w:rsidP="003413D6">
      <w:pPr>
        <w:rPr>
          <w:sz w:val="24"/>
          <w:szCs w:val="24"/>
        </w:rPr>
      </w:pPr>
      <w:r>
        <w:rPr>
          <w:sz w:val="24"/>
          <w:szCs w:val="24"/>
        </w:rPr>
        <w:t xml:space="preserve">Если ваш ребёнок научится до поступления в школу читать и писать, это </w:t>
      </w:r>
      <w:r w:rsidR="004A7BA0">
        <w:rPr>
          <w:sz w:val="24"/>
          <w:szCs w:val="24"/>
        </w:rPr>
        <w:t xml:space="preserve">во многом облегчит ему переход  в </w:t>
      </w:r>
      <w:r>
        <w:rPr>
          <w:sz w:val="24"/>
          <w:szCs w:val="24"/>
        </w:rPr>
        <w:t xml:space="preserve"> новой для него школьной жизни</w:t>
      </w:r>
      <w:proofErr w:type="gramStart"/>
      <w:r>
        <w:rPr>
          <w:sz w:val="24"/>
          <w:szCs w:val="24"/>
        </w:rPr>
        <w:t>.</w:t>
      </w:r>
      <w:proofErr w:type="gramEnd"/>
      <w:r w:rsidR="004A7BA0">
        <w:rPr>
          <w:sz w:val="24"/>
          <w:szCs w:val="24"/>
        </w:rPr>
        <w:t xml:space="preserve"> Д</w:t>
      </w:r>
      <w:r w:rsidR="00F00EFA">
        <w:rPr>
          <w:sz w:val="24"/>
          <w:szCs w:val="24"/>
        </w:rPr>
        <w:t>ля того чтобы ребёнок благополучно вошёл в эту новую для него жизнь и комфортно чувствовал себя</w:t>
      </w:r>
      <w:r w:rsidR="00926D83">
        <w:rPr>
          <w:sz w:val="24"/>
          <w:szCs w:val="24"/>
        </w:rPr>
        <w:t xml:space="preserve"> в ней, помните,  ему необходима</w:t>
      </w:r>
      <w:r w:rsidR="00F00EFA">
        <w:rPr>
          <w:sz w:val="24"/>
          <w:szCs w:val="24"/>
        </w:rPr>
        <w:t xml:space="preserve"> ваша помощь и ваше участие.</w:t>
      </w:r>
    </w:p>
    <w:p w:rsidR="004754E7" w:rsidRPr="003413D6" w:rsidRDefault="004754E7" w:rsidP="003413D6">
      <w:pPr>
        <w:rPr>
          <w:sz w:val="24"/>
          <w:szCs w:val="24"/>
        </w:rPr>
      </w:pPr>
    </w:p>
    <w:sectPr w:rsidR="004754E7" w:rsidRPr="003413D6" w:rsidSect="004A7BA0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413D6"/>
    <w:rsid w:val="002B516B"/>
    <w:rsid w:val="002E0513"/>
    <w:rsid w:val="003413D6"/>
    <w:rsid w:val="004754E7"/>
    <w:rsid w:val="004A7BA0"/>
    <w:rsid w:val="004C66A5"/>
    <w:rsid w:val="008675E1"/>
    <w:rsid w:val="00926D83"/>
    <w:rsid w:val="00A85C37"/>
    <w:rsid w:val="00AB479D"/>
    <w:rsid w:val="00B300FB"/>
    <w:rsid w:val="00C50E9B"/>
    <w:rsid w:val="00F0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1-01</cp:lastModifiedBy>
  <cp:revision>3</cp:revision>
  <dcterms:created xsi:type="dcterms:W3CDTF">2018-12-28T16:39:00Z</dcterms:created>
  <dcterms:modified xsi:type="dcterms:W3CDTF">2019-03-11T13:32:00Z</dcterms:modified>
</cp:coreProperties>
</file>