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E" w:rsidRDefault="00C8499D" w:rsidP="005C6440">
      <w:pPr>
        <w:rPr>
          <w:rFonts w:ascii="Times New Roman" w:hAnsi="Times New Roman" w:cs="Times New Roman"/>
          <w:b/>
          <w:sz w:val="28"/>
          <w:szCs w:val="28"/>
        </w:rPr>
      </w:pPr>
      <w:r w:rsidRPr="00C8499D">
        <w:rPr>
          <w:rFonts w:ascii="Times New Roman" w:hAnsi="Times New Roman" w:cs="Times New Roman"/>
          <w:b/>
          <w:sz w:val="28"/>
          <w:szCs w:val="28"/>
        </w:rPr>
        <w:t>Игра на клавишных ударных инструментах в классе ударных инструментов в детской школе искусств.</w:t>
      </w:r>
    </w:p>
    <w:p w:rsidR="00C8499D" w:rsidRDefault="00C8499D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 внимание в моем докладе я уделю формированию и развитию исполнительской технике. Педагогика профессионального обучения игре на ударных инструментах прошла изрядно сложный путь развития. Трудности в освоении ударных инструментов осложнялись тем, что такие науки как физиология, психология и акустика, игравшую не маловажную роль в исполнительском процессе, находились на низком уровне своего развития. </w:t>
      </w:r>
    </w:p>
    <w:p w:rsidR="00C8499D" w:rsidRDefault="00C8499D" w:rsidP="00C849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двигательный аспект исполнительской техники музыканта-инструменталиста, который напрямую связан с игрой на музыкальном инструменте, где исполнительские приемы основаны на чётких особенных движениях исполнительского аппарата музыканта. Эти движения и их сочетания можно рассматривать отдельно от художественной стороны и разобрать для более детального изучения. К двигательным средствам исполнительской техники можно отнести, как примитивные подготовительные действия </w:t>
      </w:r>
      <w:r w:rsidR="00243128">
        <w:rPr>
          <w:rFonts w:ascii="Times New Roman" w:hAnsi="Times New Roman" w:cs="Times New Roman"/>
          <w:sz w:val="28"/>
          <w:szCs w:val="28"/>
        </w:rPr>
        <w:t xml:space="preserve">музыканта, так и сложные технические приемы, и их комбинации. Рассматривая двигательные средства в разборе </w:t>
      </w:r>
      <w:proofErr w:type="gramStart"/>
      <w:r w:rsidR="002431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3128">
        <w:rPr>
          <w:rFonts w:ascii="Times New Roman" w:hAnsi="Times New Roman" w:cs="Times New Roman"/>
          <w:sz w:val="28"/>
          <w:szCs w:val="28"/>
        </w:rPr>
        <w:t xml:space="preserve"> принципу «от простого </w:t>
      </w:r>
      <w:proofErr w:type="gramStart"/>
      <w:r w:rsidR="002431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3128">
        <w:rPr>
          <w:rFonts w:ascii="Times New Roman" w:hAnsi="Times New Roman" w:cs="Times New Roman"/>
          <w:sz w:val="28"/>
          <w:szCs w:val="28"/>
        </w:rPr>
        <w:t xml:space="preserve"> сложному» можно выстроить последовательность игровых действий музыканта: </w:t>
      </w:r>
      <w:r w:rsidR="00243128" w:rsidRPr="00243128">
        <w:rPr>
          <w:rFonts w:ascii="Times New Roman" w:hAnsi="Times New Roman" w:cs="Times New Roman"/>
          <w:sz w:val="28"/>
          <w:szCs w:val="28"/>
          <w:u w:val="single"/>
        </w:rPr>
        <w:t>исходные положения; движения; приёмы и сочетание приёмов.</w:t>
      </w:r>
    </w:p>
    <w:p w:rsidR="00243128" w:rsidRDefault="00243128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Исходные положения: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подготовительные определённые положения предшествующие игровым действиям музыканта, куда входя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посадка, стойка, постановка рук, фиксация инструмента). </w:t>
      </w:r>
    </w:p>
    <w:p w:rsidR="00243128" w:rsidRDefault="00243128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 w:rsidRPr="00243128">
        <w:rPr>
          <w:rFonts w:ascii="Times New Roman" w:hAnsi="Times New Roman" w:cs="Times New Roman"/>
          <w:sz w:val="28"/>
          <w:szCs w:val="28"/>
          <w:u w:val="single"/>
        </w:rPr>
        <w:t>Движения: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элементарные игровые или неигровые двигательные действия исполнительского аппарата музыкант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дополнительные движения, основные и дополнительные).</w:t>
      </w:r>
    </w:p>
    <w:p w:rsidR="00243128" w:rsidRDefault="00243128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 w:rsidRPr="00243128">
        <w:rPr>
          <w:rFonts w:ascii="Times New Roman" w:hAnsi="Times New Roman" w:cs="Times New Roman"/>
          <w:sz w:val="28"/>
          <w:szCs w:val="28"/>
          <w:u w:val="single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сложные движения или цепь нескольких движений, позволяющих выполнять относительно сложную музыкально-художественную задачу.</w:t>
      </w:r>
    </w:p>
    <w:p w:rsidR="00243128" w:rsidRDefault="00243128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 w:rsidRPr="00243128">
        <w:rPr>
          <w:rFonts w:ascii="Times New Roman" w:hAnsi="Times New Roman" w:cs="Times New Roman"/>
          <w:sz w:val="28"/>
          <w:szCs w:val="28"/>
          <w:u w:val="single"/>
        </w:rPr>
        <w:t>Комбинация приёмов: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9C0">
        <w:rPr>
          <w:rFonts w:ascii="Times New Roman" w:hAnsi="Times New Roman" w:cs="Times New Roman"/>
          <w:sz w:val="28"/>
          <w:szCs w:val="28"/>
        </w:rPr>
        <w:t xml:space="preserve"> сложные двигательные действия, состоящие из чередования нескольких приёмов, направленные на выполнение сложной музыкально-художественной задачи или нескольких задач.</w:t>
      </w:r>
    </w:p>
    <w:p w:rsidR="001649C0" w:rsidRDefault="001649C0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целью двигательных действий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звука (созвучия, аккорда) либо ряд музыкальных звуков (мотив, фраза), то двигательные средства исполнительской техники следует рассматривать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элементы музыкальной выразительности т.к. в этом случае они несут в себе художественную задачу и конкретный художественный элемент музыки. </w:t>
      </w:r>
    </w:p>
    <w:p w:rsidR="001649C0" w:rsidRDefault="001649C0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данную терминологию, следует уточнить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термин «движение» - это просто общий термин, означающий соотношение и перемещение тел в пространстве относительно друг друга. Здесь он несет в себе значение термина, относящегося к особенному действию исполнительского аппарата музыканта во время игры на музыкальном инструменте. </w:t>
      </w:r>
    </w:p>
    <w:p w:rsidR="001649C0" w:rsidRDefault="001649C0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Исполнительский процесс музыканта ударника складывается из исполнительских и выразительных средств, которые имеют между собой чёткую связь через исполнительские технические приёмы и способы игры. В процессе освоения инструмента приобретаются, развиваются, совершенствуются умения и навыки владения выразительными средствами. Добиваться высокого </w:t>
      </w:r>
      <w:r w:rsidR="00091013">
        <w:rPr>
          <w:rFonts w:ascii="Times New Roman" w:hAnsi="Times New Roman" w:cs="Times New Roman"/>
          <w:sz w:val="28"/>
          <w:szCs w:val="28"/>
        </w:rPr>
        <w:t>уровня исполнительского мастерства музыкант может, только овладев всеми техническими приёмами и способами игры на своём инструменте  во взаимосвязи с представляемым качеством звучания и с музыкально - художественными намерениями.</w:t>
      </w:r>
    </w:p>
    <w:p w:rsidR="00091013" w:rsidRDefault="00091013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Исполнительские средства музыканта-ударника состоят из двух взаимосвязанных и взаимообусловленных факторов – </w:t>
      </w:r>
      <w:r w:rsidRPr="00091013">
        <w:rPr>
          <w:rFonts w:ascii="Times New Roman" w:hAnsi="Times New Roman" w:cs="Times New Roman"/>
          <w:sz w:val="28"/>
          <w:szCs w:val="28"/>
          <w:u w:val="single"/>
        </w:rPr>
        <w:t>биологического и физическог</w:t>
      </w:r>
      <w:proofErr w:type="gramStart"/>
      <w:r w:rsidRPr="0009101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исполнитель-инструмент)</w:t>
      </w:r>
    </w:p>
    <w:p w:rsidR="00091013" w:rsidRDefault="00091013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 w:rsidRPr="00091013">
        <w:rPr>
          <w:rFonts w:ascii="Times New Roman" w:hAnsi="Times New Roman" w:cs="Times New Roman"/>
          <w:sz w:val="28"/>
          <w:szCs w:val="28"/>
          <w:u w:val="single"/>
        </w:rPr>
        <w:t>Биологический фактор</w:t>
      </w:r>
      <w:r>
        <w:rPr>
          <w:rFonts w:ascii="Times New Roman" w:hAnsi="Times New Roman" w:cs="Times New Roman"/>
          <w:sz w:val="28"/>
          <w:szCs w:val="28"/>
        </w:rPr>
        <w:t xml:space="preserve"> – составляет всё, что связано с исполнителем: его особенности психики, музыкальные способности, анатомическая предрасположенность исполнительского аппарата к игре на том или ином музыкальном инструменте. </w:t>
      </w:r>
    </w:p>
    <w:p w:rsidR="00091013" w:rsidRDefault="00091013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 w:rsidRPr="00091013">
        <w:rPr>
          <w:rFonts w:ascii="Times New Roman" w:hAnsi="Times New Roman" w:cs="Times New Roman"/>
          <w:sz w:val="28"/>
          <w:szCs w:val="28"/>
          <w:u w:val="single"/>
        </w:rPr>
        <w:t>Физическим фактором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инструмент и его составляющие. На первоначальном этапе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этапе приспособления к инструменту) техническое развитие является самостоятельной проблемой в системе музыкально-художественного воспитания музыканта. </w:t>
      </w:r>
      <w:r w:rsidR="00C25017">
        <w:rPr>
          <w:rFonts w:ascii="Times New Roman" w:hAnsi="Times New Roman" w:cs="Times New Roman"/>
          <w:sz w:val="28"/>
          <w:szCs w:val="28"/>
        </w:rPr>
        <w:t xml:space="preserve">Важное место в этом процессе отводится так называемому </w:t>
      </w:r>
      <w:proofErr w:type="spellStart"/>
      <w:r w:rsidR="00C25017">
        <w:rPr>
          <w:rFonts w:ascii="Times New Roman" w:hAnsi="Times New Roman" w:cs="Times New Roman"/>
          <w:sz w:val="28"/>
          <w:szCs w:val="28"/>
        </w:rPr>
        <w:t>доинструментальному</w:t>
      </w:r>
      <w:proofErr w:type="spellEnd"/>
      <w:r w:rsidR="00C25017">
        <w:rPr>
          <w:rFonts w:ascii="Times New Roman" w:hAnsi="Times New Roman" w:cs="Times New Roman"/>
          <w:sz w:val="28"/>
          <w:szCs w:val="28"/>
        </w:rPr>
        <w:t xml:space="preserve"> периоду обучения. Задачей </w:t>
      </w:r>
      <w:proofErr w:type="spellStart"/>
      <w:r w:rsidR="00C25017">
        <w:rPr>
          <w:rFonts w:ascii="Times New Roman" w:hAnsi="Times New Roman" w:cs="Times New Roman"/>
          <w:sz w:val="28"/>
          <w:szCs w:val="28"/>
        </w:rPr>
        <w:t>доинструментального</w:t>
      </w:r>
      <w:proofErr w:type="spellEnd"/>
      <w:r w:rsidR="00C25017">
        <w:rPr>
          <w:rFonts w:ascii="Times New Roman" w:hAnsi="Times New Roman" w:cs="Times New Roman"/>
          <w:sz w:val="28"/>
          <w:szCs w:val="28"/>
        </w:rPr>
        <w:t xml:space="preserve"> периода обучения является подготовка исполнительского аппарата учащегося к выполнению функций, необходимых для выработки как общей, так и индивидуальной техники. </w:t>
      </w:r>
    </w:p>
    <w:p w:rsidR="00C25017" w:rsidRDefault="00C25017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Начинающему музыканту не безразлично, какими действиями формируются двигательные навык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направленными или разумными.</w:t>
      </w:r>
    </w:p>
    <w:p w:rsidR="00C25017" w:rsidRDefault="00C25017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действиях направленного характера могут участвовать мышцы, не отвечающие за конкретный результат, тогда как разумный исполнительский акт осуществляется с минимальными усилиями при достижении максимально возможного звукового результата. Поэтому одна из важных функций данного периода заключается в освобождении мышц и мышечных групп от излишнего напряжения. Мышечные и суставные ощущения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редко встречаются в повседневно</w:t>
      </w:r>
      <w:r w:rsidR="00E4657E">
        <w:rPr>
          <w:rFonts w:ascii="Times New Roman" w:hAnsi="Times New Roman" w:cs="Times New Roman"/>
          <w:sz w:val="28"/>
          <w:szCs w:val="28"/>
        </w:rPr>
        <w:t>й жизни человека. Следовательно</w:t>
      </w:r>
      <w:r>
        <w:rPr>
          <w:rFonts w:ascii="Times New Roman" w:hAnsi="Times New Roman" w:cs="Times New Roman"/>
          <w:sz w:val="28"/>
          <w:szCs w:val="28"/>
        </w:rPr>
        <w:t>, до того как встать к инструменту, необходимо с помощью специально подобранных упражнений подготовить исполнительский аппарат к управлению звучанием инструмента.</w:t>
      </w:r>
    </w:p>
    <w:p w:rsidR="00C25017" w:rsidRDefault="00C25017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C25017" w:rsidRPr="00091013" w:rsidRDefault="00C25017" w:rsidP="00C8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и развитие базовой исполнительской техники формирования звука в процессе обучения игре на ударных инструментах </w:t>
      </w:r>
      <w:r w:rsidR="00953C94">
        <w:rPr>
          <w:rFonts w:ascii="Times New Roman" w:hAnsi="Times New Roman" w:cs="Times New Roman"/>
          <w:sz w:val="28"/>
          <w:szCs w:val="28"/>
        </w:rPr>
        <w:t>является неотъемлемым элементом всего комплекса педагогической работы по воспитанию личности музыканта и исполнителя, в которой непременным условием является развитие интеллектуальных и физических способностей обучающихся. Проблема развития исполнительской техники является актуальной не только для исполнительского искусства игры на ударных инструментах, но и для музыкантов – инструменталистов, играющих на различных музыкальных инструментах, т.к. является определяющим для развития исполнительской техники. В связи с этим решение проблемы в учебном процессе базовой исполнительской техники является актуальным для педагогики музыкального образования и воспитания.</w:t>
      </w:r>
    </w:p>
    <w:sectPr w:rsidR="00C25017" w:rsidRPr="00091013" w:rsidSect="0023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9D"/>
    <w:rsid w:val="00091013"/>
    <w:rsid w:val="00156F47"/>
    <w:rsid w:val="001649C0"/>
    <w:rsid w:val="0023266E"/>
    <w:rsid w:val="00243128"/>
    <w:rsid w:val="005C6440"/>
    <w:rsid w:val="00953C94"/>
    <w:rsid w:val="00C25017"/>
    <w:rsid w:val="00C8499D"/>
    <w:rsid w:val="00E4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2016-10-23T12:06:00Z</dcterms:created>
  <dcterms:modified xsi:type="dcterms:W3CDTF">2018-12-04T05:36:00Z</dcterms:modified>
</cp:coreProperties>
</file>