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59" w:rsidRDefault="00A51759">
      <w:pPr>
        <w:pStyle w:val="NormalWeb"/>
        <w:jc w:val="center"/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Style w:val="Strong"/>
          <w:rFonts w:ascii="Times New Roman" w:hAnsi="Times New Roman" w:cs="Times New Roman"/>
          <w:b w:val="0"/>
          <w:bCs w:val="0"/>
        </w:rPr>
        <w:t>МБОУ «Лицей № 28 г. Йошкар – Олы»</w:t>
      </w:r>
    </w:p>
    <w:p w:rsidR="00A51759" w:rsidRDefault="00A51759">
      <w:pPr>
        <w:jc w:val="center"/>
        <w:rPr>
          <w:b/>
          <w:bCs/>
          <w:sz w:val="28"/>
          <w:szCs w:val="28"/>
        </w:rPr>
      </w:pPr>
    </w:p>
    <w:p w:rsidR="00A51759" w:rsidRDefault="00A51759">
      <w:pPr>
        <w:jc w:val="center"/>
        <w:rPr>
          <w:b/>
          <w:bCs/>
          <w:sz w:val="28"/>
          <w:szCs w:val="28"/>
        </w:rPr>
      </w:pPr>
    </w:p>
    <w:p w:rsidR="00A51759" w:rsidRDefault="00A51759">
      <w:pPr>
        <w:jc w:val="center"/>
        <w:rPr>
          <w:b/>
          <w:bCs/>
          <w:sz w:val="28"/>
          <w:szCs w:val="28"/>
        </w:rPr>
      </w:pPr>
    </w:p>
    <w:p w:rsidR="00A51759" w:rsidRDefault="00A51759">
      <w:pPr>
        <w:jc w:val="center"/>
        <w:rPr>
          <w:b/>
          <w:bCs/>
          <w:sz w:val="28"/>
          <w:szCs w:val="28"/>
        </w:rPr>
      </w:pPr>
    </w:p>
    <w:p w:rsidR="00A51759" w:rsidRDefault="00A51759">
      <w:pPr>
        <w:jc w:val="center"/>
        <w:rPr>
          <w:b/>
          <w:bCs/>
          <w:sz w:val="28"/>
          <w:szCs w:val="28"/>
        </w:rPr>
      </w:pPr>
    </w:p>
    <w:p w:rsidR="00A51759" w:rsidRDefault="00A51759">
      <w:pPr>
        <w:jc w:val="center"/>
        <w:rPr>
          <w:b/>
          <w:bCs/>
          <w:sz w:val="28"/>
          <w:szCs w:val="28"/>
        </w:rPr>
      </w:pPr>
    </w:p>
    <w:p w:rsidR="00A51759" w:rsidRDefault="00A51759">
      <w:pPr>
        <w:jc w:val="center"/>
        <w:rPr>
          <w:b/>
          <w:bCs/>
          <w:sz w:val="28"/>
          <w:szCs w:val="28"/>
        </w:rPr>
      </w:pPr>
    </w:p>
    <w:p w:rsidR="00A51759" w:rsidRDefault="00A51759">
      <w:pPr>
        <w:jc w:val="center"/>
        <w:rPr>
          <w:b/>
          <w:bCs/>
          <w:sz w:val="28"/>
          <w:szCs w:val="28"/>
        </w:rPr>
      </w:pPr>
    </w:p>
    <w:p w:rsidR="00A51759" w:rsidRDefault="00A51759">
      <w:pPr>
        <w:jc w:val="center"/>
        <w:rPr>
          <w:b/>
          <w:bCs/>
          <w:sz w:val="28"/>
          <w:szCs w:val="28"/>
        </w:rPr>
      </w:pPr>
    </w:p>
    <w:p w:rsidR="00A51759" w:rsidRDefault="00A51759">
      <w:pPr>
        <w:jc w:val="center"/>
        <w:rPr>
          <w:b/>
          <w:bCs/>
          <w:sz w:val="28"/>
          <w:szCs w:val="28"/>
        </w:rPr>
      </w:pPr>
    </w:p>
    <w:p w:rsidR="00A51759" w:rsidRDefault="00A51759">
      <w:pPr>
        <w:jc w:val="center"/>
        <w:rPr>
          <w:b/>
          <w:bCs/>
          <w:sz w:val="28"/>
          <w:szCs w:val="28"/>
        </w:rPr>
      </w:pPr>
    </w:p>
    <w:p w:rsidR="00A51759" w:rsidRDefault="00A51759">
      <w:pPr>
        <w:jc w:val="center"/>
        <w:rPr>
          <w:b/>
          <w:bCs/>
          <w:sz w:val="28"/>
          <w:szCs w:val="28"/>
        </w:rPr>
      </w:pPr>
    </w:p>
    <w:p w:rsidR="00A51759" w:rsidRDefault="00A51759">
      <w:pPr>
        <w:jc w:val="center"/>
        <w:rPr>
          <w:b/>
          <w:bCs/>
          <w:sz w:val="28"/>
          <w:szCs w:val="28"/>
        </w:rPr>
      </w:pPr>
    </w:p>
    <w:p w:rsidR="00A51759" w:rsidRDefault="00A51759">
      <w:pPr>
        <w:jc w:val="center"/>
        <w:rPr>
          <w:b/>
          <w:bCs/>
          <w:sz w:val="28"/>
          <w:szCs w:val="28"/>
        </w:rPr>
      </w:pPr>
    </w:p>
    <w:p w:rsidR="00A51759" w:rsidRDefault="00A51759"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Рабочая программа по естествознанию </w:t>
      </w:r>
    </w:p>
    <w:p w:rsidR="00A51759" w:rsidRDefault="00A51759"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«Школа будущего пятиклассника»</w:t>
      </w:r>
    </w:p>
    <w:p w:rsidR="00A51759" w:rsidRDefault="00A51759">
      <w:pPr>
        <w:spacing w:line="480" w:lineRule="auto"/>
        <w:jc w:val="center"/>
        <w:rPr>
          <w:sz w:val="44"/>
          <w:szCs w:val="44"/>
        </w:rPr>
      </w:pPr>
    </w:p>
    <w:p w:rsidR="00A51759" w:rsidRDefault="00A51759">
      <w:pPr>
        <w:jc w:val="center"/>
        <w:rPr>
          <w:sz w:val="28"/>
          <w:szCs w:val="28"/>
        </w:rPr>
      </w:pPr>
    </w:p>
    <w:p w:rsidR="00A51759" w:rsidRDefault="00A51759">
      <w:pPr>
        <w:jc w:val="center"/>
        <w:rPr>
          <w:sz w:val="28"/>
          <w:szCs w:val="28"/>
        </w:rPr>
      </w:pPr>
    </w:p>
    <w:p w:rsidR="00A51759" w:rsidRDefault="00A51759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Учитель: Зверева Ольга Владимировна</w:t>
      </w:r>
    </w:p>
    <w:p w:rsidR="00A51759" w:rsidRDefault="00A517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первая категория </w:t>
      </w: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Пояснительная записка.</w:t>
      </w:r>
    </w:p>
    <w:p w:rsidR="00A51759" w:rsidRDefault="00A51759">
      <w:pPr>
        <w:pStyle w:val="NoSpacing"/>
        <w:jc w:val="center"/>
        <w:rPr>
          <w:rStyle w:val="Strong"/>
          <w:rFonts w:ascii="Times New Roman" w:hAnsi="Times New Roman" w:cs="Times New Roman"/>
        </w:rPr>
      </w:pPr>
    </w:p>
    <w:p w:rsidR="00A51759" w:rsidRDefault="00A51759">
      <w:pPr>
        <w:pStyle w:val="NoSpacing"/>
        <w:ind w:firstLine="709"/>
      </w:pPr>
      <w:r>
        <w:rPr>
          <w:rStyle w:val="Strong"/>
          <w:rFonts w:ascii="Times New Roman" w:hAnsi="Times New Roman" w:cs="Times New Roman"/>
        </w:rPr>
        <w:tab/>
        <w:t xml:space="preserve">С целью </w:t>
      </w:r>
      <w:r>
        <w:t>формированию интереса к химии, расширения кругозора учащихся и ориентирования на выбор профиля обучения создана «Школа будущего пятиклассника». Она ориентирована на учащихся 4-х классов, то есть такого возраста, когда интерес к окружающему миру достаточно велик, а специальных знаний еще не хватает. Ребенок с рождения окружен различными веществами и должен уметь обращаться с ними.</w:t>
      </w:r>
    </w:p>
    <w:p w:rsidR="00A51759" w:rsidRDefault="00A51759">
      <w:pPr>
        <w:pStyle w:val="NoSpacing"/>
        <w:ind w:firstLine="709"/>
      </w:pPr>
      <w:r>
        <w:t>С учетом психологических особенностей детей младшего школьного возраста курс построен по принципу позитивного эгоцентризма, то есть от ребенка: «Я и вещества вокруг меня».</w:t>
      </w:r>
    </w:p>
    <w:p w:rsidR="00A51759" w:rsidRDefault="00A51759">
      <w:pPr>
        <w:pStyle w:val="NoSpacing"/>
        <w:ind w:firstLine="709"/>
      </w:pPr>
      <w:r>
        <w:t>С целью поддержания интереса к занятиям и обеспечения доступности изучаемого материала основным методом обучения выбран химический эксперимент.</w:t>
      </w:r>
    </w:p>
    <w:p w:rsidR="00A51759" w:rsidRDefault="00A51759">
      <w:pPr>
        <w:pStyle w:val="NoSpacing"/>
        <w:ind w:firstLine="709"/>
      </w:pPr>
      <w:r>
        <w:t>Изучение курса способствует решению следующих задач:</w:t>
      </w:r>
    </w:p>
    <w:p w:rsidR="00A51759" w:rsidRDefault="00A51759">
      <w:pPr>
        <w:pStyle w:val="NoSpacing"/>
        <w:numPr>
          <w:ilvl w:val="0"/>
          <w:numId w:val="2"/>
        </w:numPr>
      </w:pPr>
      <w:r>
        <w:t>Помощь ребенку в выборе профиля обучения;</w:t>
      </w:r>
    </w:p>
    <w:p w:rsidR="00A51759" w:rsidRDefault="00A51759">
      <w:pPr>
        <w:pStyle w:val="NoSpacing"/>
        <w:numPr>
          <w:ilvl w:val="0"/>
          <w:numId w:val="2"/>
        </w:numPr>
      </w:pPr>
      <w:r>
        <w:t>развитие интереса к химии;</w:t>
      </w:r>
    </w:p>
    <w:p w:rsidR="00A51759" w:rsidRDefault="00A51759">
      <w:pPr>
        <w:pStyle w:val="NoSpacing"/>
        <w:numPr>
          <w:ilvl w:val="0"/>
          <w:numId w:val="2"/>
        </w:numPr>
      </w:pPr>
      <w:r>
        <w:t>формирование первоначальных понятий о веществах живой и неживой природы;</w:t>
      </w:r>
    </w:p>
    <w:p w:rsidR="00A51759" w:rsidRDefault="00A51759">
      <w:pPr>
        <w:pStyle w:val="NoSpacing"/>
        <w:numPr>
          <w:ilvl w:val="0"/>
          <w:numId w:val="2"/>
        </w:numPr>
      </w:pPr>
      <w:r>
        <w:t>выработка навыков безопасного обращения с химической посудой и веществами.</w:t>
      </w:r>
    </w:p>
    <w:p w:rsidR="00A51759" w:rsidRDefault="00A51759">
      <w:pPr>
        <w:pStyle w:val="NoSpacing"/>
        <w:numPr>
          <w:ilvl w:val="0"/>
          <w:numId w:val="2"/>
        </w:numPr>
      </w:pPr>
      <w:r>
        <w:t>подготовка учащихся к восприятию нового предмета, сокращение и облегчение адаптационного периода.</w:t>
      </w:r>
    </w:p>
    <w:p w:rsidR="00A51759" w:rsidRDefault="00A51759">
      <w:pPr>
        <w:pStyle w:val="NoSpacing"/>
        <w:ind w:firstLine="709"/>
      </w:pPr>
      <w:r>
        <w:t xml:space="preserve">Главная цель занятий - развивать мышление, формируя и поддерживая интерес к химии, имеющей огромное прикладное значение, способствовать формированию у учащихся знаний и умений, необходимых в повседневной жизни для безопасного обращения с веществами, используемыми в быту. Для этого используются следующие методы проведения занятий: </w:t>
      </w:r>
    </w:p>
    <w:p w:rsidR="00A51759" w:rsidRDefault="00A51759">
      <w:pPr>
        <w:pStyle w:val="NoSpacing"/>
        <w:numPr>
          <w:ilvl w:val="0"/>
          <w:numId w:val="3"/>
        </w:numPr>
      </w:pPr>
      <w:r>
        <w:t>учебные занятия с демонстрацией опытов и практическими работами;</w:t>
      </w:r>
    </w:p>
    <w:p w:rsidR="00A51759" w:rsidRDefault="00A51759">
      <w:pPr>
        <w:pStyle w:val="NoSpacing"/>
        <w:numPr>
          <w:ilvl w:val="0"/>
          <w:numId w:val="3"/>
        </w:numPr>
      </w:pPr>
      <w:r>
        <w:t xml:space="preserve"> показы учебных фильмов по химии, презентации.</w:t>
      </w:r>
    </w:p>
    <w:p w:rsidR="00A51759" w:rsidRDefault="00A51759">
      <w:pPr>
        <w:pStyle w:val="NoSpacing"/>
        <w:ind w:firstLine="709"/>
      </w:pPr>
      <w:r>
        <w:t>Программа рассчитана на 1 час в неделю, то есть 25 часов.</w:t>
      </w:r>
    </w:p>
    <w:p w:rsidR="00A51759" w:rsidRDefault="00A51759">
      <w:pPr>
        <w:pStyle w:val="NoSpacing"/>
        <w:ind w:firstLine="709"/>
      </w:pPr>
      <w:r>
        <w:t>Казалось бы, для работы «Школы будущего пятиклассника» необходима богатая материальная база химического кабинета школы. Но изучать на занятиях предлагается вещества, которые имеются у нас на кухне,  в ванной комнате, на садовом участке, в продуктовом и хозяйственном магазинах,  в аптеке и на берегу реки.  Поэтому серьёзных проблем с приобретением большинства «реактивов» не возникнет.</w:t>
      </w:r>
    </w:p>
    <w:p w:rsidR="00A51759" w:rsidRDefault="00A51759">
      <w:pPr>
        <w:pStyle w:val="NoSpacing"/>
        <w:ind w:firstLine="709"/>
      </w:pPr>
      <w:r>
        <w:t>Программа составлена на основе следующих принципов духовно – нравственного развития и воспитания:</w:t>
      </w:r>
    </w:p>
    <w:p w:rsidR="00A51759" w:rsidRDefault="00A51759">
      <w:pPr>
        <w:pStyle w:val="Plain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</w:rPr>
        <w:t>Принцип гуманистической направленности.</w:t>
      </w:r>
      <w:r>
        <w:rPr>
          <w:rFonts w:ascii="Times New Roman" w:hAnsi="Times New Roman" w:cs="Times New Roman"/>
        </w:rPr>
        <w:t xml:space="preserve">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 учащихся умений и навыков самопознания, самоопределения, самореализации, самоутверждения.</w:t>
      </w:r>
    </w:p>
    <w:p w:rsidR="00A51759" w:rsidRDefault="00A51759">
      <w:pPr>
        <w:pStyle w:val="Plain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</w:rPr>
        <w:t>Принцип системности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Создается система внеурочной деятельности школьников, в которой устанавливаются взаимосвязи между: </w:t>
      </w:r>
    </w:p>
    <w:p w:rsidR="00A51759" w:rsidRDefault="00A51759">
      <w:pPr>
        <w:pStyle w:val="Plain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всеми участниками внеурочной деятельности – учащимися, педагогами, родителями, социальными партнерами;</w:t>
      </w:r>
    </w:p>
    <w:p w:rsidR="00A51759" w:rsidRDefault="00A51759">
      <w:pPr>
        <w:pStyle w:val="Plain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</w:rPr>
        <w:t>Принцип креативности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Во внеурочной деятельности поддерживается развитие творческой активности детей, желание заниматься индивидуальным и коллективным жизнетворчеством.</w:t>
      </w:r>
      <w:r>
        <w:rPr>
          <w:rFonts w:ascii="Times New Roman" w:hAnsi="Times New Roman" w:cs="Times New Roman"/>
        </w:rPr>
        <w:br/>
        <w:t xml:space="preserve">4. </w:t>
      </w:r>
      <w:r>
        <w:rPr>
          <w:rFonts w:ascii="Times New Roman" w:hAnsi="Times New Roman" w:cs="Times New Roman"/>
          <w:b/>
          <w:bCs/>
          <w:i/>
          <w:iCs/>
        </w:rPr>
        <w:t>Принцип успешности и социальной значимости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Достигаемые ребенком результаты являются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:rsidR="00A51759" w:rsidRDefault="00A51759">
      <w:pPr>
        <w:pStyle w:val="NoSpacing"/>
        <w:spacing w:line="360" w:lineRule="auto"/>
        <w:ind w:firstLine="709"/>
        <w:rPr>
          <w:u w:val="single"/>
        </w:rPr>
      </w:pPr>
      <w:r>
        <w:rPr>
          <w:u w:val="single"/>
        </w:rPr>
        <w:t>После изучения данного курса обучающиеся приобретают знания:</w:t>
      </w:r>
    </w:p>
    <w:p w:rsidR="00A51759" w:rsidRDefault="00A51759">
      <w:pPr>
        <w:pStyle w:val="NoSpacing"/>
        <w:spacing w:line="360" w:lineRule="auto"/>
        <w:ind w:firstLine="709"/>
      </w:pPr>
      <w:r>
        <w:t>1) Что изучает химия?</w:t>
      </w:r>
    </w:p>
    <w:p w:rsidR="00A51759" w:rsidRDefault="00A51759">
      <w:pPr>
        <w:pStyle w:val="NoSpacing"/>
        <w:spacing w:line="360" w:lineRule="auto"/>
        <w:ind w:firstLine="709"/>
      </w:pPr>
      <w:r>
        <w:t>2) Свойства веществ, используемых в быту, медицине, строительстве и т.д. Умеют обращаться с данными веществами, соблюдая правила техники безопасности.</w:t>
      </w:r>
    </w:p>
    <w:p w:rsidR="00A51759" w:rsidRDefault="00A51759">
      <w:pPr>
        <w:pStyle w:val="NoSpacing"/>
        <w:spacing w:line="360" w:lineRule="auto"/>
        <w:ind w:firstLine="709"/>
      </w:pPr>
      <w:r>
        <w:t>3) История развития химии.</w:t>
      </w:r>
    </w:p>
    <w:p w:rsidR="00A51759" w:rsidRDefault="00A51759">
      <w:pPr>
        <w:pStyle w:val="NoSpacing"/>
        <w:spacing w:line="360" w:lineRule="auto"/>
        <w:ind w:firstLine="709"/>
      </w:pPr>
      <w:r>
        <w:t>4) Влияние человека на природу.</w:t>
      </w:r>
    </w:p>
    <w:p w:rsidR="00A51759" w:rsidRDefault="00A51759">
      <w:pPr>
        <w:pStyle w:val="NoSpacing"/>
        <w:spacing w:line="360" w:lineRule="auto"/>
        <w:ind w:firstLine="709"/>
      </w:pPr>
      <w:r>
        <w:t>5) Химические элементы, символика.</w:t>
      </w:r>
    </w:p>
    <w:p w:rsidR="00A51759" w:rsidRDefault="00A51759">
      <w:pPr>
        <w:pStyle w:val="NoSpacing"/>
        <w:spacing w:line="360" w:lineRule="auto"/>
        <w:ind w:firstLine="709"/>
      </w:pPr>
      <w:r>
        <w:t>6) Признаки химических реакций.</w:t>
      </w:r>
    </w:p>
    <w:p w:rsidR="00A51759" w:rsidRDefault="00A51759">
      <w:pPr>
        <w:pStyle w:val="NoSpacing"/>
        <w:spacing w:line="360" w:lineRule="auto"/>
        <w:ind w:firstLine="709"/>
      </w:pPr>
      <w:r>
        <w:t>7) Круговорот веществ в воздухе, в воде и земной коре</w:t>
      </w:r>
    </w:p>
    <w:p w:rsidR="00A51759" w:rsidRDefault="00A51759">
      <w:pPr>
        <w:pStyle w:val="NoSpacing"/>
        <w:spacing w:line="360" w:lineRule="auto"/>
        <w:ind w:firstLine="709"/>
        <w:rPr>
          <w:u w:val="single"/>
        </w:rPr>
      </w:pPr>
      <w:r>
        <w:rPr>
          <w:u w:val="single"/>
        </w:rPr>
        <w:t>Обучающиеся приобретают умения:</w:t>
      </w:r>
    </w:p>
    <w:p w:rsidR="00A51759" w:rsidRDefault="00A51759">
      <w:pPr>
        <w:pStyle w:val="NoSpacing"/>
        <w:spacing w:line="360" w:lineRule="auto"/>
        <w:ind w:firstLine="709"/>
      </w:pPr>
      <w:r>
        <w:t>1) Отличать простое вещество от сложного,  вещество от смеси.</w:t>
      </w:r>
    </w:p>
    <w:p w:rsidR="00A51759" w:rsidRDefault="00A51759">
      <w:pPr>
        <w:pStyle w:val="NoSpacing"/>
        <w:spacing w:line="360" w:lineRule="auto"/>
        <w:ind w:firstLine="709"/>
      </w:pPr>
      <w:r>
        <w:t>2) Отличать физические явления от химических.</w:t>
      </w:r>
    </w:p>
    <w:p w:rsidR="00A51759" w:rsidRDefault="00A51759">
      <w:pPr>
        <w:pStyle w:val="NoSpacing"/>
        <w:spacing w:line="360" w:lineRule="auto"/>
        <w:ind w:firstLine="709"/>
      </w:pPr>
      <w:r>
        <w:t>3) Работать с химическим оборудованием.</w:t>
      </w:r>
    </w:p>
    <w:p w:rsidR="00A51759" w:rsidRDefault="00A51759">
      <w:pPr>
        <w:pStyle w:val="NoSpacing"/>
        <w:spacing w:line="360" w:lineRule="auto"/>
        <w:ind w:firstLine="709"/>
      </w:pPr>
      <w:r>
        <w:t>4) Планировать и проводить эксперименты.</w:t>
      </w:r>
    </w:p>
    <w:p w:rsidR="00A51759" w:rsidRDefault="00A51759">
      <w:pPr>
        <w:pStyle w:val="NoSpacing"/>
        <w:spacing w:line="360" w:lineRule="auto"/>
        <w:ind w:firstLine="709"/>
      </w:pPr>
      <w:r>
        <w:t>5) Описывать явления.</w:t>
      </w: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  <w:jc w:val="center"/>
      </w:pPr>
    </w:p>
    <w:p w:rsidR="00A51759" w:rsidRDefault="00A51759">
      <w:pPr>
        <w:pStyle w:val="NoSpacing"/>
        <w:jc w:val="center"/>
      </w:pPr>
    </w:p>
    <w:p w:rsidR="00A51759" w:rsidRDefault="00A51759">
      <w:pPr>
        <w:pStyle w:val="NoSpacing"/>
        <w:jc w:val="center"/>
      </w:pPr>
    </w:p>
    <w:p w:rsidR="00A51759" w:rsidRDefault="00A51759">
      <w:pPr>
        <w:pStyle w:val="NoSpacing"/>
        <w:jc w:val="center"/>
      </w:pPr>
    </w:p>
    <w:p w:rsidR="00A51759" w:rsidRDefault="00A51759">
      <w:pPr>
        <w:pStyle w:val="NoSpacing"/>
        <w:jc w:val="center"/>
      </w:pPr>
    </w:p>
    <w:p w:rsidR="00A51759" w:rsidRDefault="00A51759">
      <w:pPr>
        <w:pStyle w:val="NoSpacing"/>
        <w:jc w:val="center"/>
      </w:pPr>
    </w:p>
    <w:p w:rsidR="00A51759" w:rsidRDefault="00A51759">
      <w:pPr>
        <w:pStyle w:val="NoSpacing"/>
        <w:jc w:val="center"/>
      </w:pPr>
      <w:r>
        <w:t>УЧЕБНО – ТЕМАТИЧЕСКИЙ ПЛАН</w:t>
      </w:r>
    </w:p>
    <w:p w:rsidR="00A51759" w:rsidRDefault="00A51759">
      <w:pPr>
        <w:pStyle w:val="NoSpacing"/>
        <w:jc w:val="center"/>
      </w:pPr>
    </w:p>
    <w:tbl>
      <w:tblPr>
        <w:tblW w:w="10196" w:type="dxa"/>
        <w:jc w:val="center"/>
        <w:tblLayout w:type="fixed"/>
        <w:tblLook w:val="0000"/>
      </w:tblPr>
      <w:tblGrid>
        <w:gridCol w:w="571"/>
        <w:gridCol w:w="2160"/>
        <w:gridCol w:w="6765"/>
        <w:gridCol w:w="690"/>
      </w:tblGrid>
      <w:tr w:rsidR="00A51759">
        <w:trPr>
          <w:trHeight w:val="21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59" w:rsidRDefault="00A51759">
            <w:pPr>
              <w:pStyle w:val="NoSpacing"/>
            </w:pPr>
            <w:r>
              <w:t xml:space="preserve">№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59" w:rsidRDefault="00A51759">
            <w:pPr>
              <w:pStyle w:val="NoSpacing"/>
            </w:pPr>
            <w:r>
              <w:t xml:space="preserve">Тема занятия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59" w:rsidRDefault="00A51759">
            <w:pPr>
              <w:pStyle w:val="NoSpacing"/>
            </w:pPr>
            <w:r>
              <w:t xml:space="preserve">Содержание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59" w:rsidRDefault="00A51759">
            <w:pPr>
              <w:pStyle w:val="NoSpacing"/>
            </w:pPr>
            <w:r>
              <w:t xml:space="preserve">Дата </w:t>
            </w: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 xml:space="preserve">Введение – 3 часа </w:t>
            </w:r>
          </w:p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Химия – наука о веществах.</w:t>
            </w:r>
          </w:p>
          <w:p w:rsidR="00A51759" w:rsidRDefault="00A51759">
            <w:pPr>
              <w:pStyle w:val="NoSpacing"/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Просмотр мультипликационного фильма, который знакомит учащихся с понятием химия.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Вещества вокруг нас</w:t>
            </w:r>
          </w:p>
          <w:p w:rsidR="00A51759" w:rsidRDefault="00A51759">
            <w:pPr>
              <w:pStyle w:val="NoSpacing"/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Беседа о веществах, их отличиях друг от друга, свойствах веществ.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1383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История химии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Краткие сведения из истории развития химической науки от отдельных знаний до целенаправленного изучения веществ и процессов.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347"/>
          <w:tblCellSpacing w:w="-5" w:type="nil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rPr>
                <w:rStyle w:val="Strong"/>
                <w:rFonts w:ascii="Times New Roman" w:hAnsi="Times New Roman" w:cs="Times New Roman"/>
              </w:rPr>
              <w:t xml:space="preserve">Тема №1. </w:t>
            </w:r>
            <w:r>
              <w:rPr>
                <w:i/>
                <w:iCs/>
                <w:u w:val="single"/>
              </w:rPr>
              <w:t>“Химическая лаборатория”</w:t>
            </w:r>
            <w:r>
              <w:rPr>
                <w:i/>
                <w:iCs/>
              </w:rPr>
              <w:t xml:space="preserve"> </w:t>
            </w:r>
            <w:r>
              <w:t>(4 часа)</w:t>
            </w:r>
          </w:p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 xml:space="preserve">Правила техники безопасности.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 xml:space="preserve">Практическая работа №1. Правила ТБ при работе в кабинете химии. </w:t>
            </w:r>
          </w:p>
          <w:p w:rsidR="00A51759" w:rsidRDefault="00A51759">
            <w:pPr>
              <w:pStyle w:val="NoSpacing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Химическая посуда.</w:t>
            </w:r>
          </w:p>
          <w:p w:rsidR="00A51759" w:rsidRDefault="00A51759">
            <w:pPr>
              <w:pStyle w:val="NoSpacing"/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 xml:space="preserve">Практическая работа №2. Знакомство с химической лабораторией. </w:t>
            </w:r>
          </w:p>
          <w:p w:rsidR="00A51759" w:rsidRDefault="00A51759">
            <w:pPr>
              <w:pStyle w:val="NoSpacing"/>
              <w:rPr>
                <w:i/>
                <w:i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Спиртовка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 xml:space="preserve">Строение спиртовки и правила работы с ней.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Штатив.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Устройство штатива и правила работы с ним.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rPr>
                <w:rStyle w:val="Strong"/>
                <w:rFonts w:ascii="Times New Roman" w:hAnsi="Times New Roman" w:cs="Times New Roman"/>
              </w:rPr>
              <w:t xml:space="preserve">Тема №2. </w:t>
            </w:r>
            <w:r>
              <w:rPr>
                <w:i/>
                <w:iCs/>
                <w:u w:val="single"/>
              </w:rPr>
              <w:t xml:space="preserve">“Химия и планета Земля” </w:t>
            </w:r>
            <w:r>
              <w:t>(6 часов)</w:t>
            </w:r>
          </w:p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Состав атмосферы. Кислород как важнейший компонент атмосферы.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 xml:space="preserve"> Краткая история открытия кислорода. Получение кислорода из перманганата калия. Реакции окисления. Окисление как источник энергии.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Углекислый газ и его значение для живой природы и человека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 xml:space="preserve">Круговорот углекислого газа в природе. Загрязнение атмосферы.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Вода. Свойства воды.</w:t>
            </w:r>
          </w:p>
          <w:p w:rsidR="00A51759" w:rsidRDefault="00A51759">
            <w:pPr>
              <w:pStyle w:val="NoSpacing"/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  <w:rPr>
                <w:i/>
                <w:iCs/>
              </w:rPr>
            </w:pPr>
            <w:r>
              <w:t xml:space="preserve">ПР №4 </w:t>
            </w:r>
            <w:r>
              <w:rPr>
                <w:i/>
                <w:iCs/>
              </w:rPr>
              <w:t>«Растворение в воде сахара, соли. Заваривание чая, кофе, приготовление настоев, отваров.</w:t>
            </w:r>
          </w:p>
          <w:p w:rsidR="00A51759" w:rsidRDefault="00A51759">
            <w:pPr>
              <w:pStyle w:val="NoSpacing"/>
              <w:rPr>
                <w:i/>
                <w:i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Чистые вещества    и смеси. Способы разделения смесей.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  <w:rPr>
                <w:i/>
                <w:iCs/>
              </w:rPr>
            </w:pPr>
            <w:r>
              <w:t xml:space="preserve">ПР №5 </w:t>
            </w:r>
            <w:r>
              <w:rPr>
                <w:i/>
                <w:iCs/>
              </w:rPr>
              <w:t>«Методы разделения смесей: фильтрование, выпаривание, разделение при помощи делительной воронки; разделение твердой смеси песка и железных опилок при помощи магнита.»</w:t>
            </w:r>
          </w:p>
          <w:p w:rsidR="00A51759" w:rsidRDefault="00A51759">
            <w:pPr>
              <w:pStyle w:val="NoSpacing"/>
              <w:rPr>
                <w:i/>
                <w:i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Растворы с кислотными и основными свойствами.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  <w:rPr>
                <w:i/>
                <w:iCs/>
              </w:rPr>
            </w:pPr>
            <w:r>
              <w:t xml:space="preserve">ПР №7 </w:t>
            </w:r>
            <w:r>
              <w:rPr>
                <w:i/>
                <w:iCs/>
              </w:rPr>
              <w:t>«Испытание индикаторами растворов соды, мыла, лимонной кислоты»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Химия и окружающая среда. Химическое загрязнение окружающей среды.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Влияние деятельности человека на окружающую среду. Способы защиты окружающей среды.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rPr>
                <w:rStyle w:val="Strong"/>
                <w:rFonts w:ascii="Times New Roman" w:hAnsi="Times New Roman" w:cs="Times New Roman"/>
              </w:rPr>
              <w:t xml:space="preserve">Тема №3. </w:t>
            </w:r>
            <w:r>
              <w:rPr>
                <w:i/>
                <w:iCs/>
                <w:u w:val="single"/>
              </w:rPr>
              <w:t>“Химия на кухне”</w:t>
            </w:r>
            <w:r>
              <w:rPr>
                <w:i/>
                <w:iCs/>
              </w:rPr>
              <w:t>.(3</w:t>
            </w:r>
            <w:r>
              <w:t xml:space="preserve"> часа)</w:t>
            </w:r>
          </w:p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r>
              <w:t>Определение кислой среды с помощью питьевой соды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  <w:rPr>
                <w:i/>
                <w:iCs/>
              </w:rPr>
            </w:pPr>
            <w:r>
              <w:t xml:space="preserve">ПР №8 </w:t>
            </w:r>
            <w:r>
              <w:rPr>
                <w:i/>
                <w:iCs/>
              </w:rPr>
              <w:t>«Определение кислой среды с помощью питьевой соды»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r>
              <w:t>Использование растительных красителей в кулинарии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Понятие о растительных красителях, виды растительных красителей, использование в пищевой промышленности.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r>
              <w:t>Обнаружение крахмала в продуктах питания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  <w:rPr>
                <w:i/>
                <w:iCs/>
              </w:rPr>
            </w:pPr>
            <w:r>
              <w:t xml:space="preserve">ПР №9 </w:t>
            </w:r>
            <w:r>
              <w:rPr>
                <w:i/>
                <w:iCs/>
              </w:rPr>
              <w:t>«Определение крахмала в продуктах питания»</w:t>
            </w:r>
          </w:p>
          <w:p w:rsidR="00A51759" w:rsidRDefault="00A51759">
            <w:pPr>
              <w:pStyle w:val="NoSpacing"/>
            </w:pPr>
            <w:r>
              <w:t>Качественная реакция на крахмал.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rPr>
                <w:rStyle w:val="Strong"/>
                <w:rFonts w:ascii="Times New Roman" w:hAnsi="Times New Roman" w:cs="Times New Roman"/>
              </w:rPr>
              <w:t>Тема №4. «</w:t>
            </w:r>
            <w:r>
              <w:rPr>
                <w:b/>
                <w:bCs/>
                <w:i/>
                <w:iCs/>
              </w:rPr>
              <w:t>Дом, в котором «живут» химические элементы»</w:t>
            </w:r>
            <w:r>
              <w:rPr>
                <w:b/>
                <w:bCs/>
              </w:rPr>
              <w:t xml:space="preserve"> </w:t>
            </w:r>
            <w:r>
              <w:t>(7 часов)</w:t>
            </w: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Химический элемент. Знаки химических элементов.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Знакомство с понятиями атом, химический элемент, знак химического элемента.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ПСХЭ, периоды, группы.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Знакомство со структурой Периодической системы химических элементов.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Относительная атомная и молекулярная массы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Понятие о массе атома, массе молекулы.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Относительная атомная и молекулярная массы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Расчет относительной атомной и относительной молекулярной масс.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Уравнения химических реакций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Понятие о химической реакции, об уравнении химической реакции.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Уравнения химических реакций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Расстановка коэффициентов в уравнениях химических реакций.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Уравнения химических реакций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Расстановка коэффициентов в уравнениях химических реакций.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rPr>
                <w:b/>
                <w:bCs/>
              </w:rPr>
              <w:t xml:space="preserve">Тема №5. </w:t>
            </w:r>
            <w:r>
              <w:rPr>
                <w:i/>
                <w:iCs/>
              </w:rPr>
              <w:t>«Подведение итогов»</w:t>
            </w:r>
            <w:r>
              <w:t xml:space="preserve"> (2 часа)</w:t>
            </w:r>
          </w:p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Защита презентаций по выбранным темам курса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Отчет учащихся о выполнении презентаций по темам курса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  <w:tr w:rsidR="00A51759">
        <w:tblPrEx>
          <w:tblCellSpacing w:w="-5" w:type="nil"/>
        </w:tblPrEx>
        <w:trPr>
          <w:trHeight w:val="211"/>
          <w:tblCellSpacing w:w="-5" w:type="nil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Защита презентаций по выбранным темам курса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  <w:r>
              <w:t>Отчет учащихся о выполнении презентаций по темам курса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59" w:rsidRDefault="00A51759">
            <w:pPr>
              <w:pStyle w:val="NoSpacing"/>
            </w:pPr>
          </w:p>
        </w:tc>
      </w:tr>
    </w:tbl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</w:pPr>
    </w:p>
    <w:p w:rsidR="00A51759" w:rsidRDefault="00A5175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A51759" w:rsidRDefault="00A51759">
      <w:pPr>
        <w:pStyle w:val="NoSpacing"/>
        <w:numPr>
          <w:ilvl w:val="0"/>
          <w:numId w:val="1"/>
        </w:numPr>
      </w:pPr>
      <w:r>
        <w:t>Занимательные задания и эффектные опыты по химии. Б.Д.Степин, Л.Ю.Аликберова. «ДРОФА», М., 2002</w:t>
      </w:r>
    </w:p>
    <w:p w:rsidR="00A51759" w:rsidRDefault="00A51759">
      <w:pPr>
        <w:pStyle w:val="NoSpacing"/>
        <w:numPr>
          <w:ilvl w:val="0"/>
          <w:numId w:val="1"/>
        </w:numPr>
      </w:pPr>
      <w:r>
        <w:t>Книга по химии для домашнего чтения. Б.Д.Степин, Л.Ю.Аликберова. «ХИМИЯ», М., 1995</w:t>
      </w:r>
    </w:p>
    <w:p w:rsidR="00A51759" w:rsidRDefault="00A51759">
      <w:pPr>
        <w:pStyle w:val="NoSpacing"/>
        <w:numPr>
          <w:ilvl w:val="0"/>
          <w:numId w:val="1"/>
        </w:numPr>
      </w:pPr>
      <w:r>
        <w:t>Занимательные опыты по химии. В.Н.Алексинский. «ПРОСВЕЩЕНИЕ», М., 1995</w:t>
      </w:r>
    </w:p>
    <w:p w:rsidR="00A51759" w:rsidRDefault="00A51759">
      <w:pPr>
        <w:pStyle w:val="NoSpacing"/>
        <w:numPr>
          <w:ilvl w:val="0"/>
          <w:numId w:val="1"/>
        </w:numPr>
      </w:pPr>
      <w:r>
        <w:t>Чудеса на выбор или химические опыты для новичков. О. Ольгин. М.:Дет. лит., 1987</w:t>
      </w:r>
    </w:p>
    <w:p w:rsidR="00A51759" w:rsidRDefault="00A51759">
      <w:pPr>
        <w:pStyle w:val="NoSpacing"/>
        <w:numPr>
          <w:ilvl w:val="0"/>
          <w:numId w:val="1"/>
        </w:numPr>
      </w:pPr>
      <w:r>
        <w:t>Химия в картинках. Курячая М. – М. Дет. Лит., 1992</w:t>
      </w:r>
    </w:p>
    <w:p w:rsidR="00A51759" w:rsidRDefault="00A51759">
      <w:pPr>
        <w:pStyle w:val="NoSpacing"/>
        <w:numPr>
          <w:ilvl w:val="0"/>
          <w:numId w:val="1"/>
        </w:numPr>
      </w:pPr>
      <w:r>
        <w:t>Энциклопедия для детей. Том 17. Химия. «АВАНТА», М., 2003</w:t>
      </w:r>
    </w:p>
    <w:p w:rsidR="00A51759" w:rsidRDefault="00A51759">
      <w:pPr>
        <w:pStyle w:val="NoSpacing"/>
      </w:pPr>
      <w:r>
        <w:t>Интернет-ресурсы</w:t>
      </w:r>
    </w:p>
    <w:p w:rsidR="00A51759" w:rsidRDefault="00A51759">
      <w:pPr>
        <w:pStyle w:val="NoSpacing"/>
      </w:pPr>
      <w:hyperlink r:id="rId7" w:history="1">
        <w:r>
          <w:rPr>
            <w:rStyle w:val="Hyperlink"/>
            <w:rFonts w:ascii="Times New Roman" w:hAnsi="Times New Roman" w:cs="Times New Roman"/>
          </w:rPr>
          <w:t>http://www.en.edu.ru/</w:t>
        </w:r>
      </w:hyperlink>
      <w:r>
        <w:t xml:space="preserve">  Естественнонаучный образовательный портал. </w:t>
      </w:r>
    </w:p>
    <w:p w:rsidR="00A51759" w:rsidRDefault="00A51759">
      <w:pPr>
        <w:pStyle w:val="NoSpacing"/>
      </w:pPr>
      <w:hyperlink r:id="rId8" w:history="1">
        <w:r>
          <w:rPr>
            <w:rStyle w:val="Hyperlink"/>
            <w:rFonts w:ascii="Times New Roman" w:hAnsi="Times New Roman" w:cs="Times New Roman"/>
          </w:rPr>
          <w:t>http://www.alhimik.ru/</w:t>
        </w:r>
      </w:hyperlink>
      <w:r>
        <w:t xml:space="preserve"> - АЛХИМИК - ваш помощник, лоцман в море химических веществ и явлений. </w:t>
      </w:r>
    </w:p>
    <w:p w:rsidR="00A51759" w:rsidRDefault="00A51759">
      <w:pPr>
        <w:pStyle w:val="NoSpacing"/>
      </w:pPr>
      <w:hyperlink r:id="rId9" w:history="1">
        <w:r>
          <w:rPr>
            <w:rStyle w:val="Hyperlink"/>
            <w:rFonts w:ascii="Times New Roman" w:hAnsi="Times New Roman" w:cs="Times New Roman"/>
          </w:rPr>
          <w:t>http://college.ru/chemistry/index.php</w:t>
        </w:r>
      </w:hyperlink>
      <w:r>
        <w:t xml:space="preserve">  Открытый колледж: химия</w:t>
      </w:r>
    </w:p>
    <w:p w:rsidR="00A51759" w:rsidRDefault="00A51759">
      <w:pPr>
        <w:pStyle w:val="NoSpacing"/>
      </w:pPr>
      <w:hyperlink r:id="rId10" w:history="1">
        <w:r>
          <w:rPr>
            <w:rStyle w:val="Hyperlink"/>
            <w:rFonts w:ascii="Times New Roman" w:hAnsi="Times New Roman" w:cs="Times New Roman"/>
          </w:rPr>
          <w:t>http://grokhovs.chat.ru/chemhist.html</w:t>
        </w:r>
      </w:hyperlink>
      <w:r>
        <w:t xml:space="preserve"> Всеобщая история химии. Возникновение и развитие химии с древнейших времен до XVII века. </w:t>
      </w:r>
    </w:p>
    <w:p w:rsidR="00A51759" w:rsidRDefault="00A51759"/>
    <w:p w:rsidR="00A51759" w:rsidRDefault="00A51759"/>
    <w:sectPr w:rsidR="00A51759" w:rsidSect="00A517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59" w:rsidRDefault="00A51759" w:rsidP="00A51759">
      <w:r>
        <w:separator/>
      </w:r>
    </w:p>
  </w:endnote>
  <w:endnote w:type="continuationSeparator" w:id="0">
    <w:p w:rsidR="00A51759" w:rsidRDefault="00A51759" w:rsidP="00A5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59" w:rsidRDefault="00A51759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59" w:rsidRDefault="00A51759">
    <w:pPr>
      <w:pStyle w:val="Footer"/>
      <w:jc w:val="center"/>
    </w:pPr>
  </w:p>
  <w:p w:rsidR="00A51759" w:rsidRDefault="00A517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59" w:rsidRDefault="00A51759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59" w:rsidRDefault="00A51759" w:rsidP="00A51759">
      <w:r>
        <w:separator/>
      </w:r>
    </w:p>
  </w:footnote>
  <w:footnote w:type="continuationSeparator" w:id="0">
    <w:p w:rsidR="00A51759" w:rsidRDefault="00A51759" w:rsidP="00A51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59" w:rsidRDefault="00A51759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59" w:rsidRDefault="00A51759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59" w:rsidRDefault="00A51759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4B2A"/>
    <w:multiLevelType w:val="multilevel"/>
    <w:tmpl w:val="2844696E"/>
    <w:lvl w:ilvl="0">
      <w:numFmt w:val="bullet"/>
      <w:lvlText w:val=""/>
      <w:lvlJc w:val="left"/>
      <w:pPr>
        <w:tabs>
          <w:tab w:val="num" w:pos="1789"/>
        </w:tabs>
        <w:ind w:left="720" w:firstLine="709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792717B"/>
    <w:multiLevelType w:val="multilevel"/>
    <w:tmpl w:val="5C02404B"/>
    <w:lvl w:ilvl="0">
      <w:numFmt w:val="bullet"/>
      <w:lvlText w:val=""/>
      <w:lvlJc w:val="left"/>
      <w:pPr>
        <w:tabs>
          <w:tab w:val="num" w:pos="1789"/>
        </w:tabs>
        <w:ind w:left="720" w:firstLine="709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7ECB8874"/>
    <w:multiLevelType w:val="multilevel"/>
    <w:tmpl w:val="63A4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759"/>
    <w:rsid w:val="00A5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/>
    </w:pPr>
    <w:rPr>
      <w:rFonts w:cstheme="minorBidi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styleId="NoSpacing">
    <w:name w:val="No Spacing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175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rPr>
      <w:rFonts w:ascii="Courier New" w:hAnsi="Courier New" w:cs="Courier New"/>
      <w:lang w:val="ru-RU"/>
    </w:rPr>
  </w:style>
  <w:style w:type="character" w:customStyle="1" w:styleId="Zag11">
    <w:name w:val="Zag_11"/>
    <w:uiPriority w:val="99"/>
    <w:rPr>
      <w:rFonts w:ascii="Arial" w:hAnsi="Arial" w:cs="Arial"/>
      <w:lang w:val="ru-RU"/>
    </w:rPr>
  </w:style>
  <w:style w:type="paragraph" w:customStyle="1" w:styleId="Osnova">
    <w:name w:val="Osnova"/>
    <w:basedOn w:val="Normal"/>
    <w:uiPriority w:val="99"/>
    <w:pPr>
      <w:widowControl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759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rPr>
      <w:sz w:val="24"/>
      <w:szCs w:val="24"/>
      <w:lang w:val="ru-RU"/>
    </w:r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759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.edu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grokhovs.chat.ru/chemhi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lege.ru/chemistry/index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/>
  <cp:revision>0</cp:revision>
</cp:coreProperties>
</file>