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Пояснительная записка</w:t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Образовательный маршрут ” Праздник урожая”</w:t>
      </w:r>
      <w:r/>
    </w:p>
    <w:p>
      <w:pPr>
        <w:pStyle w:val="Normal"/>
        <w:ind w:left="0" w:right="0" w:firstLine="708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Филатова Валентина Григорьевна,МАОУ гимназия№56 г. Томска</w:t>
      </w:r>
      <w:r/>
    </w:p>
    <w:p>
      <w:pPr>
        <w:pStyle w:val="Normal"/>
        <w:ind w:left="0" w:right="0" w:firstLine="708"/>
        <w:jc w:val="center"/>
        <w:rPr>
          <w:sz w:val="24"/>
          <w:i/>
          <w:sz w:val="24"/>
          <w:i/>
          <w:szCs w:val="24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учитель английского и немецкого языков, высшая квалификационная категория</w:t>
      </w:r>
      <w:r/>
    </w:p>
    <w:p>
      <w:pPr>
        <w:pStyle w:val="Normal"/>
      </w:pPr>
      <w:r>
        <w:rPr>
          <w:rFonts w:cs="Times New Roman" w:ascii="Times New Roman" w:hAnsi="Times New Roman"/>
          <w:b/>
          <w:sz w:val="28"/>
          <w:szCs w:val="28"/>
        </w:rPr>
        <w:t>Актуальность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:</w:t>
      </w:r>
      <w:r/>
    </w:p>
    <w:p>
      <w:pPr>
        <w:pStyle w:val="Normal"/>
        <w:ind w:left="0" w:right="0"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Внеучебная деятельность школьника тесно связана с провождением времени в сети Интернет. Однако,  организовать собственную познавательную и коммуникативную деятельность в сети Интернет ученики не могут в силу своих возрастных особенностей, а современные родители   не имеют опыта  использования сети Интернет для решения образовательных задач.</w:t>
      </w:r>
      <w:r/>
    </w:p>
    <w:p>
      <w:pPr>
        <w:pStyle w:val="Normal"/>
        <w:ind w:left="0" w:right="0"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Сегодня в сети Интернет имеется огромное количество незнакомых учебно-познавательных ресурсов, потенциально предназначенных для расширения кругозора школьников.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Новизна:</w:t>
      </w:r>
      <w:r/>
    </w:p>
    <w:p>
      <w:pPr>
        <w:pStyle w:val="Normal"/>
        <w:ind w:left="0" w:right="0" w:firstLine="708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ind w:left="0" w:right="0"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Каждый педагог ищет наиболее эффективные пути усовершенствования учебного процесса, повышения заинтересованности учеников и роста их успеваемости.    Поэтому приоритетной задачей педагогов  сегодня  может стать разработка образовательных  маршрутов  с чёткими  методическими указаниями  для совместной деятельности родителей и учеников в сети Интернет.</w:t>
      </w:r>
      <w:r/>
    </w:p>
    <w:p>
      <w:pPr>
        <w:pStyle w:val="Normal"/>
        <w:ind w:left="0" w:right="0" w:firstLine="708"/>
        <w:jc w:val="both"/>
      </w:pPr>
      <w:hyperlink r:id="rId2">
        <w:r>
          <w:rPr>
            <w:rStyle w:val="VisitedInternetLink"/>
            <w:rFonts w:cs="Times New Roman" w:ascii="Times New Roman" w:hAnsi="Times New Roman"/>
            <w:sz w:val="24"/>
            <w:szCs w:val="24"/>
          </w:rPr>
          <w:t xml:space="preserve">Данный маршрут </w:t>
        </w:r>
      </w:hyperlink>
      <w:r>
        <w:rPr>
          <w:rFonts w:cs="Times New Roman" w:ascii="Times New Roman" w:hAnsi="Times New Roman"/>
          <w:sz w:val="24"/>
          <w:szCs w:val="24"/>
        </w:rPr>
        <w:t xml:space="preserve">- модель обучения, которая даёт возможность обеспечить формирование и </w:t>
      </w:r>
      <w:r>
        <w:rPr>
          <w:rFonts w:cs="Times New Roman" w:ascii="Times New Roman" w:hAnsi="Times New Roman"/>
          <w:b/>
          <w:sz w:val="24"/>
          <w:szCs w:val="24"/>
        </w:rPr>
        <w:t>реализацию потребности учащихся в саморазвитии</w:t>
      </w:r>
      <w:r>
        <w:rPr>
          <w:rFonts w:cs="Times New Roman" w:ascii="Times New Roman" w:hAnsi="Times New Roman"/>
          <w:sz w:val="24"/>
          <w:szCs w:val="24"/>
        </w:rPr>
        <w:t xml:space="preserve">, развитие умений работать с информацией, а также </w:t>
      </w:r>
      <w:r>
        <w:rPr>
          <w:rFonts w:cs="Times New Roman" w:ascii="Times New Roman" w:hAnsi="Times New Roman"/>
          <w:b/>
          <w:sz w:val="24"/>
          <w:szCs w:val="24"/>
        </w:rPr>
        <w:t>привлекает родителей к сотрудничеству со своими детьми среднего звена.</w:t>
      </w:r>
      <w:r/>
    </w:p>
    <w:p>
      <w:pPr>
        <w:pStyle w:val="Normal"/>
        <w:ind w:left="0" w:right="0"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Интернет-ресурсы отвечают образовательным и воспитательным целям маршрута. </w:t>
      </w:r>
      <w:r/>
    </w:p>
    <w:p>
      <w:pPr>
        <w:pStyle w:val="Normal"/>
        <w:ind w:left="0" w:right="0" w:firstLine="708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Продвижение по маршруту отслеживается, </w:t>
      </w:r>
      <w:r>
        <w:rPr>
          <w:rFonts w:cs="Times New Roman" w:ascii="Times New Roman" w:hAnsi="Times New Roman"/>
          <w:b/>
          <w:sz w:val="24"/>
          <w:szCs w:val="24"/>
        </w:rPr>
        <w:t xml:space="preserve">самоконтроль и самооценка учащихся дают возможность создать дискретную обратную связь об усвоении той или иной порции материала учащимися. </w:t>
      </w:r>
      <w:r>
        <w:rPr>
          <w:rFonts w:cs="Times New Roman" w:ascii="Times New Roman" w:hAnsi="Times New Roman"/>
          <w:sz w:val="24"/>
          <w:szCs w:val="24"/>
        </w:rPr>
        <w:t xml:space="preserve">Данный маршрут могут пройти  обучающиеся как 5-х, так и 11 классов. Маршрут состоит из восьми автономных  шагов, которые ученики могут проходить в    удобное для них время   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 любого компьютера, планшета или сотового телефона, где имется доступ в Интернет. Для разработки данного маршруты и оценки результатов были использованы  </w:t>
      </w:r>
      <w:r>
        <w:rPr>
          <w:rFonts w:cs="Times New Roman" w:ascii="Times New Roman" w:hAnsi="Times New Roman"/>
          <w:b/>
          <w:sz w:val="24"/>
          <w:szCs w:val="24"/>
        </w:rPr>
        <w:t xml:space="preserve">сервисы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Web</w:t>
      </w:r>
      <w:r>
        <w:rPr>
          <w:rFonts w:cs="Times New Roman" w:ascii="Times New Roman" w:hAnsi="Times New Roman"/>
          <w:b/>
          <w:sz w:val="24"/>
          <w:szCs w:val="24"/>
        </w:rPr>
        <w:t xml:space="preserve">2.0  -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Google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Docs</w:t>
      </w:r>
      <w:r>
        <w:rPr>
          <w:rFonts w:cs="Times New Roman" w:ascii="Times New Roman" w:hAnsi="Times New Roman"/>
          <w:b/>
          <w:sz w:val="24"/>
          <w:szCs w:val="24"/>
        </w:rPr>
        <w:t xml:space="preserve"> и   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Google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Forms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/>
    </w:p>
    <w:p>
      <w:pPr>
        <w:pStyle w:val="Normal"/>
        <w:ind w:left="0" w:right="0" w:firstLine="708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Тема выбрана согласно   программы по курсу английского языка </w:t>
      </w:r>
      <w:r>
        <w:rPr>
          <w:rFonts w:cs="Times New Roman" w:ascii="Times New Roman" w:hAnsi="Times New Roman"/>
          <w:sz w:val="24"/>
          <w:szCs w:val="24"/>
        </w:rPr>
        <w:t>за 5-11 класс, автор Деревянко .</w:t>
      </w:r>
      <w:r/>
    </w:p>
    <w:p>
      <w:pPr>
        <w:pStyle w:val="Normal"/>
        <w:ind w:left="0" w:right="0"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Во время прохождения маршрута    ученикам предлагается: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расширить свой лексический запас английского языка, а в частности  узнать отличия американского и английский вариантов английского языка не только в произношении, но и в лексике;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узнать славянские названия этого праздника;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побывать в местах, где зародился праздник Благодарения в Америке;  пройти путь по морю от Англии до Америки;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возможность проявить свои творческие способности </w:t>
      </w:r>
      <w:r/>
    </w:p>
    <w:p>
      <w:pPr>
        <w:pStyle w:val="ListParagraph"/>
        <w:numPr>
          <w:ilvl w:val="0"/>
          <w:numId w:val="1"/>
        </w:numPr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пройти до вершины лестницы успеха и получить </w:t>
      </w:r>
      <w:r>
        <w:rPr>
          <w:rFonts w:cs="Times New Roman" w:ascii="Times New Roman" w:hAnsi="Times New Roman"/>
          <w:b/>
          <w:sz w:val="24"/>
          <w:szCs w:val="24"/>
        </w:rPr>
        <w:t>КОРОНУ ПОБЕДИТЕЛЯ.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ind w:left="1068" w:right="0" w:hanging="0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en-U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r/>
    </w:p>
    <w:p>
      <w:pPr>
        <w:pStyle w:val="Normal"/>
        <w:ind w:left="1068" w:right="0" w:firstLine="34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Даются конкретные рекомендации  по выполнению шагов  и методу самоконтроля (после выполнения каждого шага необходимо сделать  отметку на лестнице успеха. </w:t>
      </w:r>
      <w:r/>
    </w:p>
    <w:p>
      <w:pPr>
        <w:pStyle w:val="Normal"/>
        <w:ind w:left="1068" w:right="0" w:firstLine="34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Даётся совет и родителям: сделать  копию рисунка и делать отметки совместно с ребёнком ( 5-6 х классов), (файл, создать копию  или распечатать  на принтере, повесить на стену и делать отметки после выполнения заданий  на каждом шаге).</w:t>
      </w:r>
      <w:r/>
    </w:p>
    <w:p>
      <w:pPr>
        <w:pStyle w:val="Normal"/>
        <w:ind w:left="1068" w:right="0" w:firstLine="348"/>
        <w:jc w:val="both"/>
      </w:pPr>
      <w:r>
        <w:rPr>
          <w:rFonts w:cs="Times New Roman" w:ascii="Times New Roman" w:hAnsi="Times New Roman"/>
          <w:sz w:val="24"/>
          <w:szCs w:val="24"/>
        </w:rPr>
        <w:t>Необходимо выполнить рефлексию после выполнения всех шагов на маршруте.</w:t>
      </w:r>
      <w:r/>
    </w:p>
    <w:p>
      <w:pPr>
        <w:pStyle w:val="Normal"/>
        <w:ind w:left="1068" w:right="0" w:firstLine="348"/>
        <w:jc w:val="both"/>
        <w:rPr>
          <w:sz w:val="22"/>
          <w:sz w:val="22"/>
          <w:szCs w:val="22"/>
          <w:rFonts w:ascii="Calibri" w:hAnsi="Calibri" w:eastAsia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ind w:left="1068" w:right="0" w:hanging="0"/>
        <w:jc w:val="both"/>
      </w:pPr>
      <w:r>
        <w:rPr/>
        <w:drawing>
          <wp:inline distT="18415" distB="18415" distL="18415" distR="18415">
            <wp:extent cx="1695450" cy="46228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ind w:left="1068" w:right="0" w:hanging="0"/>
        <w:jc w:val="both"/>
      </w:pPr>
      <w:r>
        <w:rPr>
          <w:rFonts w:cs="Times New Roman" w:ascii="Times New Roman" w:hAnsi="Times New Roman"/>
          <w:sz w:val="24"/>
          <w:szCs w:val="24"/>
        </w:rPr>
        <w:t>Согласно ФГОС — маршрут представляет  интерес для развития личностных результатов , таких как умение определить рамки знания и незнания, развитие навыков самоконтроля при обучении, развивает навыки учебно-исследовательской деятельности.</w:t>
      </w:r>
      <w:r/>
    </w:p>
    <w:p>
      <w:pPr>
        <w:pStyle w:val="Normal"/>
        <w:ind w:left="1068" w:right="0" w:firstLine="348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17365D" w:themeColor="text2" w:themeShade="bf"/>
          <w:lang w:eastAsia="en-US"/>
        </w:rPr>
      </w:pPr>
      <w:r>
        <w:rPr>
          <w:rFonts w:eastAsia="Calibri" w:eastAsiaTheme="minorHAnsi"/>
          <w:b/>
          <w:iCs/>
          <w:color w:val="00000A"/>
          <w:shd w:fill="FFFFFF" w:val="clear"/>
          <w:lang w:eastAsia="en-US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Результаты:</w:t>
      </w:r>
      <w:r/>
    </w:p>
    <w:p>
      <w:pPr>
        <w:pStyle w:val="ListParagraph"/>
        <w:numPr>
          <w:ilvl w:val="0"/>
          <w:numId w:val="2"/>
        </w:numPr>
      </w:pPr>
      <w:r>
        <w:rPr>
          <w:rFonts w:cs="Times New Roman" w:ascii="Times New Roman" w:hAnsi="Times New Roman"/>
          <w:sz w:val="24"/>
          <w:szCs w:val="24"/>
        </w:rPr>
        <w:t xml:space="preserve">Данный образовательный маршрут был апробирован  в 6 классах МАОУ гимназии №56 и были получены хорошие результаты (мотивация к изучению </w:t>
      </w:r>
      <w:r>
        <w:rPr>
          <w:rFonts w:cs="Times New Roman" w:ascii="Times New Roman" w:hAnsi="Times New Roman"/>
          <w:sz w:val="24"/>
          <w:szCs w:val="24"/>
        </w:rPr>
        <w:t xml:space="preserve">английского языка у части учеников  </w:t>
      </w:r>
      <w:r>
        <w:rPr>
          <w:rFonts w:cs="Times New Roman" w:ascii="Times New Roman" w:hAnsi="Times New Roman"/>
          <w:sz w:val="24"/>
          <w:szCs w:val="24"/>
        </w:rPr>
        <w:t>повысилась).</w:t>
      </w:r>
      <w:r/>
    </w:p>
    <w:p>
      <w:pPr>
        <w:pStyle w:val="ListParagraph"/>
        <w:numPr>
          <w:ilvl w:val="0"/>
          <w:numId w:val="2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Образовательный маршрут был  немного изменён и использовался в качестве конкурса  во время Декады иностранных языков с 16.04 по 26.04.15. Участие приняли обучающиеся  6-10 классов. </w:t>
      </w:r>
      <w:r/>
    </w:p>
    <w:p>
      <w:pPr>
        <w:pStyle w:val="ListParagraph"/>
        <w:numPr>
          <w:ilvl w:val="0"/>
          <w:numId w:val="2"/>
        </w:numPr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Ответы обучающихся были подробными и полными, что говорит о чётком выполнении рекомендаций и полному изучению предложенного материала.</w:t>
      </w:r>
      <w:r/>
    </w:p>
    <w:p>
      <w:pPr>
        <w:pStyle w:val="ListParagraph"/>
        <w:numPr>
          <w:ilvl w:val="0"/>
          <w:numId w:val="2"/>
        </w:numPr>
      </w:pPr>
      <w:r>
        <w:rPr>
          <w:rFonts w:cs="Times New Roman" w:ascii="Times New Roman" w:hAnsi="Times New Roman"/>
          <w:sz w:val="24"/>
          <w:szCs w:val="24"/>
        </w:rPr>
        <w:t xml:space="preserve">Использование сервисов </w:t>
      </w:r>
      <w:r>
        <w:rPr>
          <w:rFonts w:cs="Times New Roman" w:ascii="Times New Roman" w:hAnsi="Times New Roman"/>
          <w:sz w:val="24"/>
          <w:szCs w:val="24"/>
          <w:lang w:val="en-US"/>
        </w:rPr>
        <w:t>Web</w:t>
      </w:r>
      <w:r>
        <w:rPr>
          <w:rFonts w:cs="Times New Roman" w:ascii="Times New Roman" w:hAnsi="Times New Roman"/>
          <w:sz w:val="24"/>
          <w:szCs w:val="24"/>
        </w:rPr>
        <w:t xml:space="preserve">2.0 </w:t>
      </w:r>
      <w:r>
        <w:rPr>
          <w:rFonts w:cs="Times New Roman" w:ascii="Times New Roman" w:hAnsi="Times New Roman"/>
          <w:sz w:val="24"/>
          <w:szCs w:val="24"/>
          <w:lang w:val="en-US"/>
        </w:rPr>
        <w:t>Google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Docs</w:t>
      </w:r>
      <w:r>
        <w:rPr>
          <w:rFonts w:cs="Times New Roman" w:ascii="Times New Roman" w:hAnsi="Times New Roman"/>
          <w:sz w:val="24"/>
          <w:szCs w:val="24"/>
        </w:rPr>
        <w:t xml:space="preserve">  можно рекомендовать педагогам к использованию в педпрактике для организации внеучебной деятельности. </w:t>
      </w:r>
      <w:r>
        <w:rPr>
          <w:rFonts w:cs="Times New Roman" w:ascii="Times New Roman" w:hAnsi="Times New Roman"/>
          <w:sz w:val="24"/>
          <w:szCs w:val="24"/>
        </w:rPr>
        <w:t>Плюсы — ученики могут выполнять задания  с любого компьютера,  где имеется доступ в Интернет.</w:t>
      </w:r>
      <w:r/>
    </w:p>
    <w:p>
      <w:pPr>
        <w:pStyle w:val="ListParagraph"/>
        <w:numPr>
          <w:ilvl w:val="0"/>
          <w:numId w:val="2"/>
        </w:numPr>
      </w:pPr>
      <w:r>
        <w:rPr>
          <w:rFonts w:cs="Times New Roman" w:ascii="Times New Roman" w:hAnsi="Times New Roman"/>
          <w:sz w:val="24"/>
          <w:szCs w:val="24"/>
        </w:rPr>
        <w:t xml:space="preserve">Для организации автоматической проверки результатов можно использовать приложение </w:t>
      </w:r>
      <w:hyperlink r:id="rId4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http://www.flubaroo.com/</w:t>
        </w:r>
      </w:hyperlink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en-U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Дополнительные материалы:</w:t>
      </w:r>
      <w:r/>
    </w:p>
    <w:p>
      <w:pPr>
        <w:pStyle w:val="Normal"/>
        <w:ind w:left="0" w:right="0" w:firstLine="708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ind w:left="0" w:right="0" w:firstLine="708"/>
      </w:pPr>
      <w:r>
        <w:rPr>
          <w:rFonts w:cs="Times New Roman" w:ascii="Times New Roman" w:hAnsi="Times New Roman"/>
          <w:sz w:val="24"/>
          <w:szCs w:val="24"/>
        </w:rPr>
        <w:t xml:space="preserve">В моей статье на сайте Образовательной Галактики </w:t>
      </w:r>
      <w:r>
        <w:rPr>
          <w:rFonts w:cs="Times New Roman" w:ascii="Times New Roman" w:hAnsi="Times New Roman"/>
          <w:sz w:val="24"/>
          <w:szCs w:val="24"/>
          <w:lang w:val="en-US"/>
        </w:rPr>
        <w:t>Intel</w:t>
      </w:r>
      <w:r>
        <w:rPr>
          <w:rFonts w:cs="Times New Roman" w:ascii="Times New Roman" w:hAnsi="Times New Roman"/>
          <w:sz w:val="24"/>
          <w:szCs w:val="24"/>
        </w:rPr>
        <w:t xml:space="preserve">  я даю подробные рекомендации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</w:t>
      </w:r>
      <w:hyperlink r:id="rId5">
        <w:r>
          <w:rPr>
            <w:rStyle w:val="InternetLink"/>
            <w:rFonts w:cs="Times New Roman" w:ascii="Times New Roman" w:hAnsi="Times New Roman"/>
            <w:sz w:val="24"/>
            <w:szCs w:val="24"/>
          </w:rPr>
          <w:t>Как создать викторину, используя Google Form</w:t>
        </w:r>
      </w:hyperlink>
      <w:r/>
    </w:p>
    <w:p>
      <w:pPr>
        <w:pStyle w:val="Normal"/>
        <w:ind w:left="0" w:right="0" w:firstLine="708"/>
      </w:pPr>
      <w:r>
        <w:rPr>
          <w:rFonts w:cs="Times New Roman" w:ascii="Times New Roman" w:hAnsi="Times New Roman"/>
          <w:b/>
          <w:sz w:val="24"/>
          <w:szCs w:val="24"/>
        </w:rPr>
        <w:t>Формы Google (Google Form)</w:t>
      </w:r>
      <w:r>
        <w:rPr>
          <w:rFonts w:cs="Times New Roman" w:ascii="Times New Roman" w:hAnsi="Times New Roman"/>
          <w:sz w:val="24"/>
          <w:szCs w:val="24"/>
        </w:rPr>
        <w:t xml:space="preserve"> – удобный инструмент, с помощью которого можно легко и быстро планировать мероприятия, составлять опросы и анкеты, а также собирать другую информацию.</w:t>
      </w:r>
      <w:r/>
    </w:p>
    <w:p>
      <w:pPr>
        <w:pStyle w:val="Normal"/>
        <w:ind w:left="0" w:right="0" w:firstLine="708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Форма Google автоматически привязывается к одноименной электронной таблице.</w:t>
      </w:r>
      <w:r/>
    </w:p>
    <w:p>
      <w:pPr>
        <w:pStyle w:val="Normal"/>
        <w:ind w:left="0" w:right="0" w:firstLine="708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 отправке формы или предоставлении к ней общего доступа, ответы получателей автоматически собираются в этой электронной таблице.</w:t>
      </w:r>
      <w:r/>
    </w:p>
    <w:p>
      <w:pPr>
        <w:pStyle w:val="Normal"/>
        <w:ind w:left="0" w:right="0" w:firstLine="708"/>
      </w:pPr>
      <w:hyperlink r:id="rId6">
        <w:r>
          <w:rPr>
            <w:rStyle w:val="InternetLink"/>
            <w:rFonts w:cs="Times New Roman" w:ascii="Times New Roman" w:hAnsi="Times New Roman"/>
            <w:sz w:val="24"/>
            <w:szCs w:val="24"/>
          </w:rPr>
          <w:t>Обучающее видео для новичков. В.Г.Филатова</w:t>
        </w:r>
      </w:hyperlink>
      <w:r/>
    </w:p>
    <w:p>
      <w:pPr>
        <w:pStyle w:val="Normal"/>
        <w:ind w:left="0" w:right="0" w:firstLine="708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ind w:left="0" w:right="0" w:firstLine="708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 данном видео показывается технология создания викторин.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 xml:space="preserve">Используя </w:t>
      </w:r>
      <w:r>
        <w:rPr>
          <w:rFonts w:cs="Times New Roman" w:ascii="Times New Roman" w:hAnsi="Times New Roman"/>
          <w:b/>
          <w:sz w:val="24"/>
          <w:szCs w:val="24"/>
        </w:rPr>
        <w:t>Google Form</w:t>
      </w:r>
      <w:r>
        <w:rPr>
          <w:rFonts w:cs="Times New Roman" w:ascii="Times New Roman" w:hAnsi="Times New Roman"/>
          <w:sz w:val="24"/>
          <w:szCs w:val="24"/>
        </w:rPr>
        <w:t xml:space="preserve">, Вы можете создавать вопросы различного типа: </w:t>
      </w:r>
      <w:r>
        <w:rPr>
          <w:rFonts w:cs="Times New Roman" w:ascii="Times New Roman" w:hAnsi="Times New Roman"/>
          <w:b/>
          <w:sz w:val="24"/>
          <w:szCs w:val="24"/>
        </w:rPr>
        <w:t>один из списка, несколько из списка, выпадающий список, шкала, сетка.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Викторину, которую Вы создали, Вы имеете возможность разместить на своём блоге или сайте. Для этого есть возможность получить встраиваемый код или ссылку. Вы можете поделиться ссылкой с коллегами.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Примеры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 своей работе я часто использую викторины и опросы, которые создаю с помощью Google Форм. Преимущество их использования заключается в быстроте создания, быстроте выполнения задания и мгновенного получения ответов в форме сводной таблицы или графика.</w:t>
      </w:r>
      <w:r/>
    </w:p>
    <w:p>
      <w:pPr>
        <w:pStyle w:val="Normal"/>
      </w:pPr>
      <w:r>
        <w:fldChar w:fldCharType="begin"/>
      </w:r>
      <w:r>
        <w:instrText> HYPERLINK "https://docs.google.com/forms/d/1DBjxCpJCLGyk8ebyOq8I4QmU3xlxO6_PGIMJPaSiB-I/viewform?formkey=dEhGUHhBTUlrY2dqVUp0NU5EamRpLWc6MQ" \l "gid=0"</w:instrText>
      </w:r>
      <w:r>
        <w:fldChar w:fldCharType="separate"/>
      </w:r>
      <w:r>
        <w:rPr>
          <w:rStyle w:val="InternetLink"/>
          <w:rFonts w:cs="Times New Roman" w:ascii="Times New Roman" w:hAnsi="Times New Roman"/>
          <w:sz w:val="24"/>
          <w:szCs w:val="24"/>
        </w:rPr>
        <w:t>Викторина " Австралия"</w:t>
      </w:r>
      <w:r>
        <w:fldChar w:fldCharType="end"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en-U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r/>
    </w:p>
    <w:p>
      <w:pPr>
        <w:pStyle w:val="Normal"/>
      </w:pPr>
      <w:r>
        <w:fldChar w:fldCharType="begin"/>
      </w:r>
      <w:r>
        <w:instrText> HYPERLINK "https://docs.google.com/forms/d/1V2TGIAe6D9Z6dhsayytpTeXcvMy9lwHRwUwCELQMU0o/viewform?formkey=dDdXWmtDbHRCMDh2U0x3Y1RWQ1haU0E6MQ" \l "gid=0"</w:instrText>
      </w:r>
      <w:r>
        <w:fldChar w:fldCharType="separate"/>
      </w:r>
      <w:r>
        <w:rPr>
          <w:rStyle w:val="InternetLink"/>
        </w:rPr>
        <w:t>Опрос " Teamwork”</w:t>
      </w:r>
      <w:r>
        <w:fldChar w:fldCharType="end"/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с использованием шкалы</w:t>
      </w:r>
      <w:r/>
    </w:p>
    <w:p>
      <w:pPr>
        <w:pStyle w:val="Normal"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G</w:t>
      </w:r>
      <w:r>
        <w:rPr>
          <w:rFonts w:cs="Times New Roman" w:ascii="Times New Roman" w:hAnsi="Times New Roman"/>
          <w:b/>
          <w:sz w:val="24"/>
          <w:szCs w:val="24"/>
        </w:rPr>
        <w:t>о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oogle</w:t>
      </w:r>
      <w:r>
        <w:rPr>
          <w:rFonts w:cs="Times New Roman" w:ascii="Times New Roman" w:hAnsi="Times New Roman"/>
          <w:b/>
          <w:sz w:val="24"/>
          <w:szCs w:val="24"/>
        </w:rPr>
        <w:t xml:space="preserve"> Формы</w:t>
      </w:r>
      <w:r>
        <w:rPr>
          <w:rFonts w:cs="Times New Roman" w:ascii="Times New Roman" w:hAnsi="Times New Roman"/>
          <w:sz w:val="24"/>
          <w:szCs w:val="24"/>
        </w:rPr>
        <w:t xml:space="preserve"> легко использовать для создания: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викторин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опросов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тестирования по предмету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Такие викторины удобно использовать на уроках английского языка во время Декад, а также на уроках и во внеурочной деятельности.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Преимущество создания и использования: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Результат Вы получаете в сводной таблице или графике.</w:t>
      </w:r>
      <w:r/>
    </w:p>
    <w:p>
      <w:pPr>
        <w:pStyle w:val="ListParagraph"/>
        <w:numPr>
          <w:ilvl w:val="0"/>
          <w:numId w:val="0"/>
        </w:numPr>
        <w:ind w:right="0" w:hanging="0"/>
      </w:pPr>
      <w:r>
        <w:rPr>
          <w:rFonts w:cs="Times New Roman" w:ascii="Times New Roman" w:hAnsi="Times New Roman"/>
          <w:sz w:val="24"/>
          <w:szCs w:val="24"/>
        </w:rPr>
        <w:tab/>
        <w:t xml:space="preserve">Результат Вы получите быстро, нет необходимости проверять школьные тетради (если Вы выполните викторину или задание сами и выделите цветом, то эффективность проверки работ ещё только возрастёт),второй вариант –использовать    приложение </w:t>
      </w:r>
      <w:hyperlink r:id="rId7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http://www.flubaroo.com/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для автоматической проверки ответов 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en-U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en-US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r/>
    </w:p>
    <w:p>
      <w:pPr>
        <w:pStyle w:val="Normal"/>
      </w:pPr>
      <w:hyperlink r:id="rId8">
        <w:r>
          <w:rPr>
            <w:rStyle w:val="InternetLink"/>
            <w:rFonts w:cs="Times New Roman" w:ascii="Times New Roman" w:hAnsi="Times New Roman"/>
            <w:sz w:val="24"/>
            <w:szCs w:val="24"/>
          </w:rPr>
          <w:t>Как установить приложение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 Flubaroo.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jc w:val="left"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Используя </w:t>
      </w:r>
      <w:r>
        <w:rPr>
          <w:rFonts w:cs="Times New Roman" w:ascii="Times New Roman" w:hAnsi="Times New Roman"/>
          <w:sz w:val="24"/>
          <w:szCs w:val="24"/>
          <w:lang w:val="en-US"/>
        </w:rPr>
        <w:t>Google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Form</w:t>
      </w:r>
      <w:r>
        <w:rPr>
          <w:rFonts w:cs="Times New Roman" w:ascii="Times New Roman" w:hAnsi="Times New Roman"/>
          <w:sz w:val="24"/>
          <w:szCs w:val="24"/>
        </w:rPr>
        <w:t>, Вы можете создавать опросы, а также ежедневное тестирование.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DejaVu Sans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rPr/>
  </w:style>
  <w:style w:type="character" w:styleId="InternetLink">
    <w:name w:val="Internet Link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Symbol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document/d/1N3uDkffZ6XRpoI4DIDUVn4OKyw54v4oq8MbAhdcBUzE/edit" TargetMode="External"/><Relationship Id="rId3" Type="http://schemas.openxmlformats.org/officeDocument/2006/relationships/image" Target="media/image1.gif"/><Relationship Id="rId4" Type="http://schemas.openxmlformats.org/officeDocument/2006/relationships/hyperlink" Target="http://www.flubaroo.com/" TargetMode="External"/><Relationship Id="rId5" Type="http://schemas.openxmlformats.org/officeDocument/2006/relationships/hyperlink" Target="https://edugalaxy.intel.ru/index.php?automodule=blog&amp;blogid=9800&amp;showentry=4997" TargetMode="External"/><Relationship Id="rId6" Type="http://schemas.openxmlformats.org/officeDocument/2006/relationships/hyperlink" Target="http://www.youtube.com/watch?v=hFese5wWBq8&amp;feature=youtu.be" TargetMode="External"/><Relationship Id="rId7" Type="http://schemas.openxmlformats.org/officeDocument/2006/relationships/hyperlink" Target="http://www.flubaroo.com/" TargetMode="External"/><Relationship Id="rId8" Type="http://schemas.openxmlformats.org/officeDocument/2006/relationships/hyperlink" Target="http://maingmail.blogspot.ru/2011/05/flubaroo-goodle.htm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Application>LibreOffice/4.3.2.2$Linux_X86_64 LibreOffice_project/430m0$Build-2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2015-05-02T16:31:00Z</dcterms:created>
  <dc:creator>user</dc:creator>
  <dc:language>en-US</dc:language>
  <dcterms:modified xsi:type="dcterms:W3CDTF">2015-05-04T15:04:06Z</dcterms:modified>
  <cp:revision>5</cp:revision>
</cp:coreProperties>
</file>