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B7" w:rsidRDefault="00DE52E1" w:rsidP="00AA12DE">
      <w:pPr>
        <w:pStyle w:val="a6"/>
        <w:jc w:val="center"/>
        <w:rPr>
          <w:b/>
          <w:bCs/>
        </w:rPr>
      </w:pPr>
      <w:r>
        <w:rPr>
          <w:b/>
          <w:bCs/>
        </w:rPr>
        <w:t>Урок</w:t>
      </w:r>
      <w:r w:rsidR="009C6AB7" w:rsidRPr="00AA12DE">
        <w:rPr>
          <w:b/>
          <w:bCs/>
        </w:rPr>
        <w:t xml:space="preserve"> математики в 1 классе</w:t>
      </w:r>
    </w:p>
    <w:p w:rsidR="00DE52E1" w:rsidRDefault="00DE52E1" w:rsidP="00DE52E1">
      <w:pPr>
        <w:pStyle w:val="a6"/>
        <w:jc w:val="right"/>
        <w:rPr>
          <w:b/>
          <w:i/>
          <w:sz w:val="20"/>
        </w:rPr>
      </w:pPr>
    </w:p>
    <w:p w:rsidR="00DE52E1" w:rsidRPr="00DE52E1" w:rsidRDefault="00DE52E1" w:rsidP="00DE52E1">
      <w:pPr>
        <w:pStyle w:val="a6"/>
        <w:jc w:val="right"/>
        <w:rPr>
          <w:b/>
          <w:i/>
          <w:sz w:val="20"/>
        </w:rPr>
      </w:pPr>
      <w:proofErr w:type="spellStart"/>
      <w:r w:rsidRPr="00DE52E1">
        <w:rPr>
          <w:b/>
          <w:i/>
          <w:sz w:val="20"/>
        </w:rPr>
        <w:t>Кутлахметова</w:t>
      </w:r>
      <w:proofErr w:type="spellEnd"/>
      <w:r w:rsidRPr="00DE52E1">
        <w:rPr>
          <w:b/>
          <w:i/>
          <w:sz w:val="20"/>
        </w:rPr>
        <w:t xml:space="preserve"> Марьям </w:t>
      </w:r>
      <w:proofErr w:type="spellStart"/>
      <w:r w:rsidRPr="00DE52E1">
        <w:rPr>
          <w:b/>
          <w:i/>
          <w:sz w:val="20"/>
        </w:rPr>
        <w:t>Равильевна</w:t>
      </w:r>
      <w:proofErr w:type="spellEnd"/>
      <w:r w:rsidRPr="00DE52E1">
        <w:rPr>
          <w:b/>
          <w:i/>
          <w:sz w:val="20"/>
        </w:rPr>
        <w:t xml:space="preserve">, </w:t>
      </w:r>
    </w:p>
    <w:p w:rsidR="00DE52E1" w:rsidRPr="00DE52E1" w:rsidRDefault="00DE52E1" w:rsidP="00DE52E1">
      <w:pPr>
        <w:pStyle w:val="a6"/>
        <w:jc w:val="right"/>
        <w:rPr>
          <w:b/>
          <w:i/>
          <w:sz w:val="20"/>
        </w:rPr>
      </w:pPr>
      <w:r w:rsidRPr="00DE52E1">
        <w:rPr>
          <w:b/>
          <w:i/>
          <w:sz w:val="20"/>
        </w:rPr>
        <w:t xml:space="preserve">учитель начальных классов </w:t>
      </w:r>
    </w:p>
    <w:p w:rsidR="009C6AB7" w:rsidRDefault="00DE52E1" w:rsidP="00DE52E1">
      <w:pPr>
        <w:pStyle w:val="a6"/>
        <w:jc w:val="right"/>
      </w:pPr>
      <w:r w:rsidRPr="00DE52E1">
        <w:rPr>
          <w:b/>
          <w:i/>
          <w:sz w:val="20"/>
        </w:rPr>
        <w:t>МБОУ СОШ №7 г</w:t>
      </w:r>
      <w:proofErr w:type="gramStart"/>
      <w:r w:rsidRPr="00DE52E1">
        <w:rPr>
          <w:b/>
          <w:i/>
          <w:sz w:val="20"/>
        </w:rPr>
        <w:t>.Н</w:t>
      </w:r>
      <w:proofErr w:type="gramEnd"/>
      <w:r w:rsidRPr="00DE52E1">
        <w:rPr>
          <w:b/>
          <w:i/>
          <w:sz w:val="20"/>
        </w:rPr>
        <w:t>оябрьск</w:t>
      </w:r>
    </w:p>
    <w:p w:rsidR="009C6AB7" w:rsidRPr="00DE52E1" w:rsidRDefault="00DE52E1" w:rsidP="00297D4E">
      <w:pPr>
        <w:pStyle w:val="a6"/>
        <w:rPr>
          <w:b/>
        </w:rPr>
      </w:pPr>
      <w:r>
        <w:t xml:space="preserve">Тема: </w:t>
      </w:r>
      <w:r w:rsidR="009C6AB7" w:rsidRPr="00DE52E1">
        <w:rPr>
          <w:b/>
        </w:rPr>
        <w:t>Устная нумерация чисел в пределах 20.</w:t>
      </w:r>
    </w:p>
    <w:p w:rsidR="009C6AB7" w:rsidRPr="00297D4E" w:rsidRDefault="009C6AB7" w:rsidP="00297D4E">
      <w:pPr>
        <w:pStyle w:val="a6"/>
      </w:pPr>
      <w:r w:rsidRPr="00297D4E">
        <w:t>Цели урока:</w:t>
      </w:r>
    </w:p>
    <w:p w:rsidR="009C6AB7" w:rsidRPr="00297D4E" w:rsidRDefault="009C6AB7" w:rsidP="0081410E">
      <w:pPr>
        <w:pStyle w:val="a6"/>
        <w:numPr>
          <w:ilvl w:val="0"/>
          <w:numId w:val="2"/>
        </w:numPr>
      </w:pPr>
      <w:r>
        <w:t>С</w:t>
      </w:r>
      <w:r w:rsidRPr="00297D4E">
        <w:t>оздать условия для ознакомления с дес</w:t>
      </w:r>
      <w:r w:rsidR="00DE52E1">
        <w:t>ятком как новой единицей счёта;</w:t>
      </w:r>
    </w:p>
    <w:p w:rsidR="009C6AB7" w:rsidRPr="00297D4E" w:rsidRDefault="009C6AB7" w:rsidP="0081410E">
      <w:pPr>
        <w:pStyle w:val="a6"/>
        <w:numPr>
          <w:ilvl w:val="0"/>
          <w:numId w:val="2"/>
        </w:numPr>
      </w:pPr>
      <w:r w:rsidRPr="00297D4E">
        <w:t>показать, как об</w:t>
      </w:r>
      <w:r w:rsidR="00DE52E1">
        <w:t>разуются числа второго десятка;</w:t>
      </w:r>
    </w:p>
    <w:p w:rsidR="009C6AB7" w:rsidRPr="00297D4E" w:rsidRDefault="009C6AB7" w:rsidP="0081410E">
      <w:pPr>
        <w:pStyle w:val="a6"/>
        <w:numPr>
          <w:ilvl w:val="0"/>
          <w:numId w:val="2"/>
        </w:numPr>
      </w:pPr>
      <w:r w:rsidRPr="00297D4E">
        <w:t>раскрыть особенность их названий и порядок следования при счёте.</w:t>
      </w:r>
    </w:p>
    <w:p w:rsidR="009C6AB7" w:rsidRPr="00297D4E" w:rsidRDefault="009C6AB7" w:rsidP="00297D4E">
      <w:pPr>
        <w:pStyle w:val="a6"/>
      </w:pPr>
    </w:p>
    <w:p w:rsidR="009C6AB7" w:rsidRPr="00297D4E" w:rsidRDefault="009C6AB7" w:rsidP="00297D4E">
      <w:pPr>
        <w:pStyle w:val="a6"/>
      </w:pPr>
      <w:r w:rsidRPr="00297D4E">
        <w:t>Планируемые результаты (предметные):</w:t>
      </w:r>
      <w:r w:rsidRPr="00297D4E">
        <w:rPr>
          <w:i/>
          <w:iCs/>
        </w:rPr>
        <w:t xml:space="preserve"> </w:t>
      </w:r>
      <w:r w:rsidRPr="00297D4E">
        <w:t>знать, как образуются числа второго десятка; уметь использовать десяток как новую единицу счёта.</w:t>
      </w:r>
    </w:p>
    <w:p w:rsidR="009C6AB7" w:rsidRPr="00297D4E" w:rsidRDefault="009C6AB7" w:rsidP="00297D4E">
      <w:pPr>
        <w:pStyle w:val="a6"/>
      </w:pPr>
      <w:r w:rsidRPr="00297D4E">
        <w:t>Универсальные учебные действия (</w:t>
      </w:r>
      <w:proofErr w:type="spellStart"/>
      <w:r w:rsidRPr="00297D4E">
        <w:t>метапредметные</w:t>
      </w:r>
      <w:proofErr w:type="spellEnd"/>
      <w:r w:rsidRPr="00297D4E">
        <w:t>):</w:t>
      </w:r>
    </w:p>
    <w:p w:rsidR="009C6AB7" w:rsidRPr="00297D4E" w:rsidRDefault="009C6AB7" w:rsidP="00297D4E">
      <w:pPr>
        <w:pStyle w:val="a6"/>
      </w:pPr>
      <w:r w:rsidRPr="00297D4E">
        <w:rPr>
          <w:i/>
          <w:iCs/>
        </w:rPr>
        <w:t xml:space="preserve">Регулятивные: </w:t>
      </w:r>
      <w:r w:rsidRPr="00297D4E">
        <w:t>уметь различать способ и результат действия; принимать практическую задачу.</w:t>
      </w:r>
    </w:p>
    <w:p w:rsidR="009C6AB7" w:rsidRPr="00297D4E" w:rsidRDefault="009C6AB7" w:rsidP="00297D4E">
      <w:pPr>
        <w:pStyle w:val="a6"/>
      </w:pPr>
      <w:proofErr w:type="gramStart"/>
      <w:r w:rsidRPr="00297D4E">
        <w:rPr>
          <w:i/>
          <w:iCs/>
        </w:rPr>
        <w:t>Коммуникативные</w:t>
      </w:r>
      <w:proofErr w:type="gramEnd"/>
      <w:r w:rsidRPr="00297D4E">
        <w:rPr>
          <w:i/>
          <w:iCs/>
        </w:rPr>
        <w:t>:</w:t>
      </w:r>
      <w:r w:rsidRPr="00297D4E">
        <w:t xml:space="preserve"> уметь слушать и вступать в диалог, участвовать в коллективном обсуждении.</w:t>
      </w:r>
    </w:p>
    <w:p w:rsidR="009C6AB7" w:rsidRPr="00297D4E" w:rsidRDefault="009C6AB7" w:rsidP="00297D4E">
      <w:pPr>
        <w:pStyle w:val="a6"/>
      </w:pPr>
      <w:r w:rsidRPr="00297D4E">
        <w:rPr>
          <w:i/>
          <w:iCs/>
        </w:rPr>
        <w:t>Познавательные:</w:t>
      </w:r>
      <w:r w:rsidRPr="00297D4E">
        <w:t xml:space="preserve"> уметь ориентироваться в учебнике;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различия; группировать предметы, объекты на основе существенных признаков; подробно пересказывать прочитанное или прослушанное; определять тему урока.</w:t>
      </w:r>
    </w:p>
    <w:p w:rsidR="009C6AB7" w:rsidRPr="00297D4E" w:rsidRDefault="009C6AB7" w:rsidP="00297D4E">
      <w:pPr>
        <w:pStyle w:val="a6"/>
      </w:pPr>
      <w:r w:rsidRPr="00297D4E">
        <w:rPr>
          <w:i/>
          <w:iCs/>
        </w:rPr>
        <w:t xml:space="preserve">Личностные: </w:t>
      </w:r>
      <w:r w:rsidRPr="00297D4E">
        <w:t>делают выбор, как поступить в предложенных педагогом ситуациях общения и сотрудничества, опираясь на общие для всех простые правила поведения, при поддержке других участников группы и педагога.</w:t>
      </w:r>
    </w:p>
    <w:p w:rsidR="009C6AB7" w:rsidRPr="00297D4E" w:rsidRDefault="009C6AB7" w:rsidP="00297D4E">
      <w:pPr>
        <w:pStyle w:val="a6"/>
      </w:pPr>
    </w:p>
    <w:p w:rsidR="009C6AB7" w:rsidRDefault="00DE52E1" w:rsidP="006D715D">
      <w:pPr>
        <w:pStyle w:val="a6"/>
      </w:pPr>
      <w:r>
        <w:t xml:space="preserve">Ход </w:t>
      </w:r>
      <w:r w:rsidR="009C6AB7" w:rsidRPr="00297D4E">
        <w:t>урока:</w:t>
      </w:r>
    </w:p>
    <w:p w:rsidR="009C6AB7" w:rsidRDefault="009C6AB7" w:rsidP="006D715D">
      <w:pPr>
        <w:pStyle w:val="a6"/>
        <w:numPr>
          <w:ilvl w:val="0"/>
          <w:numId w:val="4"/>
        </w:numPr>
      </w:pPr>
      <w:r>
        <w:t>Актуализация знаний.</w:t>
      </w:r>
    </w:p>
    <w:p w:rsidR="009C6AB7" w:rsidRPr="00297D4E" w:rsidRDefault="009C6AB7" w:rsidP="006D715D">
      <w:pPr>
        <w:pStyle w:val="a6"/>
      </w:pPr>
      <w:r w:rsidRPr="00F95097">
        <w:t>Каллиграфическая минутка.</w:t>
      </w:r>
      <w:r w:rsidRPr="00297D4E">
        <w:t xml:space="preserve"> Пишут по образцу</w:t>
      </w:r>
      <w:r>
        <w:t>.</w:t>
      </w:r>
      <w:r w:rsidRPr="006D715D">
        <w:t xml:space="preserve"> </w:t>
      </w:r>
      <w:r>
        <w:t xml:space="preserve"> </w:t>
      </w:r>
      <w:r w:rsidRPr="00297D4E">
        <w:t>4 5 4 5</w:t>
      </w:r>
      <w:r w:rsidR="00DE52E1">
        <w:tab/>
      </w:r>
      <w:r w:rsidRPr="00297D4E">
        <w:t>3 9 3 9</w:t>
      </w:r>
    </w:p>
    <w:p w:rsidR="009C6AB7" w:rsidRPr="00F95097" w:rsidRDefault="009C6AB7" w:rsidP="006D715D">
      <w:pPr>
        <w:pStyle w:val="a6"/>
      </w:pPr>
      <w:r w:rsidRPr="00F95097">
        <w:t>Устный счёт.</w:t>
      </w:r>
      <w:r>
        <w:t xml:space="preserve"> </w:t>
      </w:r>
    </w:p>
    <w:p w:rsidR="009C6AB7" w:rsidRPr="00297D4E" w:rsidRDefault="009C6AB7" w:rsidP="006D715D">
      <w:pPr>
        <w:pStyle w:val="a6"/>
      </w:pPr>
      <w:r w:rsidRPr="00297D4E">
        <w:t>– Найдите пару, соединив линиями примеры с одинаковыми значениями. Находят правильные п</w:t>
      </w:r>
      <w:r>
        <w:t>ары примеров.</w:t>
      </w:r>
    </w:p>
    <w:p w:rsidR="009C6AB7" w:rsidRPr="00297D4E" w:rsidRDefault="00D8066C" w:rsidP="006D715D">
      <w:pPr>
        <w:pStyle w:val="a6"/>
        <w:rPr>
          <w:noProof/>
        </w:rPr>
      </w:pPr>
      <w:r w:rsidRPr="00D8066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4pt;height:95.6pt">
            <v:imagedata r:id="rId5" o:title=""/>
          </v:shape>
        </w:pict>
      </w:r>
    </w:p>
    <w:p w:rsidR="009C6AB7" w:rsidRPr="00297D4E" w:rsidRDefault="009C6AB7" w:rsidP="006D715D">
      <w:pPr>
        <w:pStyle w:val="a6"/>
      </w:pPr>
      <w:r>
        <w:t xml:space="preserve">2. </w:t>
      </w:r>
      <w:r w:rsidRPr="00297D4E">
        <w:t>Самоопределение к деятельности</w:t>
      </w:r>
      <w:r>
        <w:t xml:space="preserve">. </w:t>
      </w:r>
      <w:r w:rsidRPr="00297D4E">
        <w:t>Откройте стр. 45</w:t>
      </w:r>
      <w:r>
        <w:t xml:space="preserve"> учебника.</w:t>
      </w:r>
    </w:p>
    <w:p w:rsidR="009C6AB7" w:rsidRPr="00297D4E" w:rsidRDefault="009C6AB7" w:rsidP="006D715D">
      <w:pPr>
        <w:pStyle w:val="a6"/>
      </w:pPr>
      <w:r w:rsidRPr="00297D4E">
        <w:t>- Сколько всег</w:t>
      </w:r>
      <w:r w:rsidR="00DE52E1">
        <w:t xml:space="preserve">о шариков на картинке? </w:t>
      </w:r>
      <w:r w:rsidR="00DE52E1">
        <w:tab/>
      </w:r>
      <w:r w:rsidRPr="00297D4E">
        <w:t>10</w:t>
      </w:r>
    </w:p>
    <w:p w:rsidR="00DE52E1" w:rsidRDefault="009C6AB7" w:rsidP="006D715D">
      <w:pPr>
        <w:pStyle w:val="a6"/>
      </w:pPr>
      <w:r w:rsidRPr="00297D4E">
        <w:t>- Какие числа идут после числа10?</w:t>
      </w:r>
      <w:r w:rsidR="00DE52E1">
        <w:t xml:space="preserve"> </w:t>
      </w:r>
      <w:r w:rsidRPr="00297D4E">
        <w:t>11, 12</w:t>
      </w:r>
      <w:r w:rsidR="00DE52E1">
        <w:t>…</w:t>
      </w:r>
    </w:p>
    <w:p w:rsidR="009C6AB7" w:rsidRPr="00297D4E" w:rsidRDefault="009C6AB7" w:rsidP="006D715D">
      <w:pPr>
        <w:pStyle w:val="a6"/>
      </w:pPr>
      <w:r w:rsidRPr="00297D4E">
        <w:t>- Найдите эти числа на шариках.</w:t>
      </w:r>
    </w:p>
    <w:p w:rsidR="009C6AB7" w:rsidRPr="00297D4E" w:rsidRDefault="009C6AB7" w:rsidP="006D715D">
      <w:pPr>
        <w:pStyle w:val="a6"/>
      </w:pPr>
      <w:r w:rsidRPr="00297D4E">
        <w:t>- Какое самое большое число?</w:t>
      </w:r>
      <w:r>
        <w:t xml:space="preserve"> 20</w:t>
      </w:r>
    </w:p>
    <w:p w:rsidR="009C6AB7" w:rsidRPr="00297D4E" w:rsidRDefault="009C6AB7" w:rsidP="006D715D">
      <w:pPr>
        <w:pStyle w:val="a6"/>
      </w:pPr>
      <w:r w:rsidRPr="00297D4E">
        <w:t>- Какое самое маленькое число?</w:t>
      </w:r>
      <w:r>
        <w:t xml:space="preserve"> 11</w:t>
      </w:r>
      <w:r w:rsidRPr="00297D4E">
        <w:t xml:space="preserve"> </w:t>
      </w:r>
    </w:p>
    <w:p w:rsidR="009C6AB7" w:rsidRPr="00297D4E" w:rsidRDefault="009C6AB7" w:rsidP="006D715D">
      <w:pPr>
        <w:pStyle w:val="a6"/>
      </w:pPr>
      <w:r w:rsidRPr="00297D4E">
        <w:t>- Назовите числа на шариках от 11 до 20.</w:t>
      </w:r>
    </w:p>
    <w:p w:rsidR="009C6AB7" w:rsidRDefault="009C6AB7" w:rsidP="006D715D">
      <w:pPr>
        <w:pStyle w:val="a6"/>
      </w:pPr>
      <w:r w:rsidRPr="00032A2F">
        <w:rPr>
          <w:b/>
          <w:bCs/>
        </w:rPr>
        <w:t xml:space="preserve">Вывод. </w:t>
      </w:r>
      <w:r w:rsidRPr="00297D4E">
        <w:t>Значить будем изучать числа от 11 до 20</w:t>
      </w:r>
      <w:r>
        <w:t>. Числа от 11 до 20.</w:t>
      </w:r>
    </w:p>
    <w:p w:rsidR="009C6AB7" w:rsidRPr="00032A2F" w:rsidRDefault="009C6AB7" w:rsidP="006D715D">
      <w:pPr>
        <w:pStyle w:val="a6"/>
        <w:rPr>
          <w:b/>
          <w:bCs/>
        </w:rPr>
      </w:pPr>
      <w:r w:rsidRPr="00032A2F">
        <w:rPr>
          <w:b/>
          <w:bCs/>
        </w:rPr>
        <w:t xml:space="preserve">- Мы начинаем новый раздел. </w:t>
      </w:r>
    </w:p>
    <w:p w:rsidR="009C6AB7" w:rsidRPr="00032A2F" w:rsidRDefault="009C6AB7" w:rsidP="006D715D">
      <w:pPr>
        <w:pStyle w:val="a6"/>
        <w:rPr>
          <w:b/>
          <w:bCs/>
        </w:rPr>
      </w:pPr>
      <w:r w:rsidRPr="00032A2F">
        <w:rPr>
          <w:b/>
          <w:bCs/>
        </w:rPr>
        <w:t>Как называется? Что узнаем? Чему научимся?</w:t>
      </w:r>
    </w:p>
    <w:p w:rsidR="009C6AB7" w:rsidRDefault="009C6AB7" w:rsidP="006D715D">
      <w:pPr>
        <w:pStyle w:val="a6"/>
      </w:pPr>
      <w:r>
        <w:t>- как образуются числа второго десятка;</w:t>
      </w:r>
    </w:p>
    <w:p w:rsidR="009C6AB7" w:rsidRDefault="009C6AB7" w:rsidP="006D715D">
      <w:pPr>
        <w:pStyle w:val="a6"/>
      </w:pPr>
      <w:r>
        <w:t>- как выполняется сложение и вычитание однозначных чисел;</w:t>
      </w:r>
    </w:p>
    <w:p w:rsidR="009C6AB7" w:rsidRDefault="009C6AB7" w:rsidP="006D715D">
      <w:pPr>
        <w:pStyle w:val="a6"/>
      </w:pPr>
      <w:r>
        <w:t>- называть, обозначать и сравнивать числа от 11 до 20</w:t>
      </w:r>
    </w:p>
    <w:p w:rsidR="009C6AB7" w:rsidRDefault="009C6AB7" w:rsidP="00571096">
      <w:pPr>
        <w:pStyle w:val="a6"/>
      </w:pPr>
      <w:r>
        <w:t>- выполнять сложение и вычитание чисел в пределах 20</w:t>
      </w:r>
    </w:p>
    <w:p w:rsidR="009C6AB7" w:rsidRDefault="009C6AB7" w:rsidP="00571096">
      <w:pPr>
        <w:pStyle w:val="a6"/>
        <w:rPr>
          <w:b/>
          <w:bCs/>
        </w:rPr>
      </w:pPr>
      <w:r>
        <w:lastRenderedPageBreak/>
        <w:t xml:space="preserve">3. </w:t>
      </w:r>
      <w:r w:rsidRPr="00297D4E">
        <w:t>Работа  над новой темой</w:t>
      </w:r>
      <w:r>
        <w:t>. Ответы детей.</w:t>
      </w:r>
      <w:r w:rsidRPr="00571096">
        <w:rPr>
          <w:b/>
          <w:bCs/>
        </w:rPr>
        <w:t xml:space="preserve"> </w:t>
      </w:r>
    </w:p>
    <w:p w:rsidR="009C6AB7" w:rsidRPr="00E9795B" w:rsidRDefault="009C6AB7" w:rsidP="00571096">
      <w:pPr>
        <w:pStyle w:val="a6"/>
      </w:pPr>
      <w:r>
        <w:rPr>
          <w:b/>
          <w:bCs/>
        </w:rPr>
        <w:t xml:space="preserve">   </w:t>
      </w:r>
      <w:r w:rsidRPr="00EA2A56">
        <w:rPr>
          <w:b/>
          <w:bCs/>
        </w:rPr>
        <w:t>Знакомство с новой единицей счёта – десятком</w:t>
      </w:r>
      <w:r>
        <w:rPr>
          <w:b/>
          <w:bCs/>
        </w:rPr>
        <w:t>.</w:t>
      </w:r>
      <w:r w:rsidRPr="00297D4E">
        <w:t xml:space="preserve"> </w:t>
      </w:r>
      <w:r>
        <w:t>(</w:t>
      </w:r>
      <w:r w:rsidRPr="00E9795B">
        <w:t>На этот урок дети должны принести материал для практической работы: палочки, связанные в пучок (два пучка по десять палочек в каждом), и десять палочек, не связанных в пучок</w:t>
      </w:r>
      <w:r>
        <w:t>).</w:t>
      </w:r>
    </w:p>
    <w:p w:rsidR="009C6AB7" w:rsidRDefault="009C6AB7" w:rsidP="00571096">
      <w:pPr>
        <w:pStyle w:val="a6"/>
      </w:pPr>
      <w:r>
        <w:t xml:space="preserve">   </w:t>
      </w:r>
      <w:r w:rsidRPr="00E9795B">
        <w:t xml:space="preserve">Учитель выставляет на наборное полотно какие-либо фигурки, </w:t>
      </w:r>
      <w:r w:rsidRPr="00F95097">
        <w:rPr>
          <w:i/>
          <w:iCs/>
        </w:rPr>
        <w:t>например</w:t>
      </w:r>
      <w:r w:rsidRPr="00E9795B">
        <w:t xml:space="preserve">, пять бабочек. </w:t>
      </w:r>
    </w:p>
    <w:p w:rsidR="009C6AB7" w:rsidRDefault="009C6AB7" w:rsidP="00571096">
      <w:pPr>
        <w:pStyle w:val="a6"/>
      </w:pPr>
    </w:p>
    <w:p w:rsidR="009C6AB7" w:rsidRDefault="00DE52E1" w:rsidP="00571096">
      <w:pPr>
        <w:pStyle w:val="a6"/>
      </w:pPr>
      <w:r>
        <w:pict>
          <v:shape id="_x0000_i1026" type="#_x0000_t75" alt="" style="width:225.2pt;height:111.75pt">
            <v:imagedata r:id="rId6" r:href="rId7"/>
          </v:shape>
        </w:pict>
      </w:r>
    </w:p>
    <w:p w:rsidR="009C6AB7" w:rsidRPr="00E9795B" w:rsidRDefault="009C6AB7" w:rsidP="00571096">
      <w:pPr>
        <w:pStyle w:val="a6"/>
      </w:pPr>
    </w:p>
    <w:p w:rsidR="009C6AB7" w:rsidRPr="00EA2A56" w:rsidRDefault="009C6AB7" w:rsidP="00571096">
      <w:pPr>
        <w:pStyle w:val="a6"/>
        <w:rPr>
          <w:i/>
          <w:iCs/>
        </w:rPr>
      </w:pPr>
      <w:r w:rsidRPr="00E9795B">
        <w:t xml:space="preserve">– Сосчитайте количество предметов. Как вы считали? </w:t>
      </w:r>
      <w:r w:rsidRPr="00F95097">
        <w:rPr>
          <w:i/>
          <w:iCs/>
        </w:rPr>
        <w:t>По одному.</w:t>
      </w:r>
    </w:p>
    <w:p w:rsidR="009C6AB7" w:rsidRPr="00F95097" w:rsidRDefault="009C6AB7" w:rsidP="00571096">
      <w:pPr>
        <w:pStyle w:val="a6"/>
        <w:rPr>
          <w:i/>
          <w:iCs/>
        </w:rPr>
      </w:pPr>
      <w:r w:rsidRPr="00E9795B">
        <w:t xml:space="preserve">– Как ещё можно считать? </w:t>
      </w:r>
      <w:r w:rsidRPr="00F95097">
        <w:rPr>
          <w:i/>
          <w:iCs/>
        </w:rPr>
        <w:t xml:space="preserve">Парами, то есть по два. </w:t>
      </w:r>
    </w:p>
    <w:p w:rsidR="009C6AB7" w:rsidRDefault="009C6AB7" w:rsidP="00571096">
      <w:pPr>
        <w:pStyle w:val="a6"/>
      </w:pPr>
      <w:r w:rsidRPr="00E9795B">
        <w:t xml:space="preserve">– Считать предметы можно не только единицами и парами, но и тройками, </w:t>
      </w:r>
      <w:proofErr w:type="spellStart"/>
      <w:r w:rsidRPr="00E9795B">
        <w:t>пяткáми</w:t>
      </w:r>
      <w:proofErr w:type="spellEnd"/>
      <w:r w:rsidRPr="00E9795B">
        <w:t xml:space="preserve"> и т. д.</w:t>
      </w:r>
    </w:p>
    <w:p w:rsidR="009C6AB7" w:rsidRDefault="0051599F" w:rsidP="00571096">
      <w:pPr>
        <w:pStyle w:val="a6"/>
        <w:rPr>
          <w:i/>
          <w:iCs/>
        </w:rPr>
      </w:pPr>
      <w:r w:rsidRPr="00D8066C">
        <w:rPr>
          <w:i/>
          <w:iCs/>
        </w:rPr>
        <w:pict>
          <v:shape id="_x0000_i1027" type="#_x0000_t75" style="width:161.85pt;height:101.4pt">
            <v:imagedata r:id="rId8" o:title=""/>
          </v:shape>
        </w:pict>
      </w:r>
      <w:r w:rsidR="009C6AB7">
        <w:rPr>
          <w:i/>
          <w:iCs/>
        </w:rPr>
        <w:t xml:space="preserve">Использование электронного приложения к учебнику М.И.Моро по теме </w:t>
      </w:r>
      <w:r w:rsidR="009C6AB7" w:rsidRPr="00832DEB">
        <w:rPr>
          <w:i/>
          <w:iCs/>
        </w:rPr>
        <w:t>«</w:t>
      </w:r>
      <w:r w:rsidR="009C6AB7" w:rsidRPr="00832DEB">
        <w:rPr>
          <w:b/>
          <w:bCs/>
          <w:i/>
          <w:iCs/>
        </w:rPr>
        <w:t>Числа от  1 до 20. Нумерация.</w:t>
      </w:r>
      <w:r w:rsidR="009C6AB7">
        <w:rPr>
          <w:i/>
          <w:iCs/>
        </w:rPr>
        <w:t xml:space="preserve"> Образование, название, сравнение чисел</w:t>
      </w:r>
      <w:r w:rsidR="009C6AB7" w:rsidRPr="00832DEB">
        <w:rPr>
          <w:i/>
          <w:iCs/>
        </w:rPr>
        <w:t>»</w:t>
      </w:r>
      <w:r w:rsidR="009C6AB7">
        <w:rPr>
          <w:i/>
          <w:iCs/>
        </w:rPr>
        <w:t>.</w:t>
      </w:r>
    </w:p>
    <w:p w:rsidR="009C6AB7" w:rsidRPr="00EA2A56" w:rsidRDefault="009C6AB7" w:rsidP="00571096">
      <w:pPr>
        <w:pStyle w:val="a6"/>
        <w:rPr>
          <w:b/>
          <w:bCs/>
        </w:rPr>
      </w:pPr>
      <w:r w:rsidRPr="00EA2A56">
        <w:rPr>
          <w:b/>
          <w:bCs/>
          <w:i/>
          <w:iCs/>
        </w:rPr>
        <w:t>Практическая работа.</w:t>
      </w:r>
    </w:p>
    <w:p w:rsidR="009C6AB7" w:rsidRPr="00F95097" w:rsidRDefault="009C6AB7" w:rsidP="00571096">
      <w:pPr>
        <w:pStyle w:val="a6"/>
        <w:rPr>
          <w:i/>
          <w:iCs/>
        </w:rPr>
      </w:pPr>
      <w:r w:rsidRPr="00E9795B">
        <w:t xml:space="preserve">– Возьмите 10 палочек. Как можно сказать о количестве палочек? </w:t>
      </w:r>
      <w:r>
        <w:t xml:space="preserve">И </w:t>
      </w:r>
      <w:r w:rsidRPr="00F95097">
        <w:rPr>
          <w:i/>
          <w:iCs/>
        </w:rPr>
        <w:t>Их десять.</w:t>
      </w:r>
    </w:p>
    <w:p w:rsidR="009C6AB7" w:rsidRPr="00E9795B" w:rsidRDefault="009C6AB7" w:rsidP="00571096">
      <w:pPr>
        <w:pStyle w:val="a6"/>
      </w:pPr>
      <w:r w:rsidRPr="00E9795B">
        <w:t>– А теперь соедините палочки в пучок. Получим десяток.</w:t>
      </w:r>
      <w:r w:rsidRPr="00F95097">
        <w:rPr>
          <w:i/>
          <w:iCs/>
        </w:rPr>
        <w:t xml:space="preserve"> </w:t>
      </w:r>
    </w:p>
    <w:p w:rsidR="009C6AB7" w:rsidRPr="00F95097" w:rsidRDefault="009C6AB7" w:rsidP="00571096">
      <w:pPr>
        <w:pStyle w:val="a6"/>
        <w:rPr>
          <w:i/>
          <w:iCs/>
        </w:rPr>
      </w:pPr>
      <w:r w:rsidRPr="00E9795B">
        <w:t xml:space="preserve">– Сколько десятков палочек у вас в пучке? </w:t>
      </w:r>
      <w:r w:rsidRPr="00F95097">
        <w:rPr>
          <w:i/>
          <w:iCs/>
        </w:rPr>
        <w:t>Один.</w:t>
      </w:r>
    </w:p>
    <w:p w:rsidR="009C6AB7" w:rsidRPr="00F95097" w:rsidRDefault="009C6AB7" w:rsidP="00571096">
      <w:pPr>
        <w:pStyle w:val="a6"/>
        <w:rPr>
          <w:b/>
          <w:bCs/>
          <w:i/>
          <w:iCs/>
        </w:rPr>
      </w:pPr>
      <w:r w:rsidRPr="00E9795B">
        <w:t xml:space="preserve">– Значит, можно сказать, что у вас десять палочек или </w:t>
      </w:r>
      <w:r w:rsidRPr="00F95097">
        <w:rPr>
          <w:b/>
          <w:bCs/>
          <w:i/>
          <w:iCs/>
        </w:rPr>
        <w:t>один десяток.</w:t>
      </w:r>
    </w:p>
    <w:p w:rsidR="009C6AB7" w:rsidRPr="00E9795B" w:rsidRDefault="009C6AB7" w:rsidP="00571096">
      <w:pPr>
        <w:pStyle w:val="a6"/>
      </w:pPr>
      <w:r w:rsidRPr="00E9795B">
        <w:t xml:space="preserve">На </w:t>
      </w:r>
      <w:r w:rsidRPr="00F95097">
        <w:rPr>
          <w:spacing w:val="45"/>
        </w:rPr>
        <w:t>доску</w:t>
      </w:r>
      <w:r w:rsidRPr="00E9795B">
        <w:t xml:space="preserve"> учитель вывешивает табличку:</w:t>
      </w:r>
    </w:p>
    <w:p w:rsidR="009C6AB7" w:rsidRDefault="0051599F" w:rsidP="00571096">
      <w:pPr>
        <w:pStyle w:val="a6"/>
      </w:pPr>
      <w:r>
        <w:rPr>
          <w:noProof/>
        </w:rPr>
        <w:pict>
          <v:shape id="Рисунок 2" o:spid="_x0000_i1028" type="#_x0000_t75" style="width:163.6pt;height:47.8pt;visibility:visible">
            <v:imagedata r:id="rId9" o:title=""/>
          </v:shape>
        </w:pict>
      </w:r>
      <w:r w:rsidR="009C6AB7" w:rsidRPr="00571096">
        <w:t xml:space="preserve"> </w:t>
      </w:r>
    </w:p>
    <w:p w:rsidR="009C6AB7" w:rsidRDefault="009C6AB7" w:rsidP="00571096">
      <w:pPr>
        <w:pStyle w:val="a6"/>
      </w:pPr>
      <w:r w:rsidRPr="00297D4E">
        <w:t xml:space="preserve">Вывод: </w:t>
      </w:r>
      <w:r w:rsidRPr="00E9795B">
        <w:t xml:space="preserve">десять палочек или </w:t>
      </w:r>
      <w:r w:rsidRPr="00F95097">
        <w:rPr>
          <w:b/>
          <w:bCs/>
          <w:i/>
          <w:iCs/>
        </w:rPr>
        <w:t>один десяток.</w:t>
      </w:r>
      <w:r>
        <w:t xml:space="preserve"> Читают по учебнику.</w:t>
      </w:r>
    </w:p>
    <w:p w:rsidR="009C6AB7" w:rsidRDefault="009C6AB7" w:rsidP="00571096">
      <w:pPr>
        <w:pStyle w:val="a6"/>
      </w:pPr>
      <w:r>
        <w:t>4.</w:t>
      </w:r>
      <w:r w:rsidRPr="00297D4E">
        <w:t>Закрепление нового материала</w:t>
      </w:r>
      <w:r>
        <w:t>.</w:t>
      </w:r>
      <w:r w:rsidRPr="00571096">
        <w:t xml:space="preserve"> </w:t>
      </w:r>
      <w:r>
        <w:t xml:space="preserve"> Работу по заданию 2  (стр.46 учебника):</w:t>
      </w:r>
    </w:p>
    <w:p w:rsidR="009C6AB7" w:rsidRPr="00F95097" w:rsidRDefault="009C6AB7" w:rsidP="00571096">
      <w:pPr>
        <w:pStyle w:val="a6"/>
        <w:rPr>
          <w:i/>
          <w:iCs/>
        </w:rPr>
      </w:pPr>
      <w:r>
        <w:t xml:space="preserve">– Сколько красных флажков на рисунке? </w:t>
      </w:r>
      <w:r w:rsidRPr="00F95097">
        <w:rPr>
          <w:i/>
          <w:iCs/>
        </w:rPr>
        <w:t>Десять.</w:t>
      </w:r>
    </w:p>
    <w:p w:rsidR="009C6AB7" w:rsidRPr="00F95097" w:rsidRDefault="009C6AB7" w:rsidP="00571096">
      <w:pPr>
        <w:pStyle w:val="a6"/>
        <w:rPr>
          <w:i/>
          <w:iCs/>
        </w:rPr>
      </w:pPr>
      <w:r>
        <w:t xml:space="preserve">– Как можно сказать по-другому? </w:t>
      </w:r>
      <w:r w:rsidRPr="00F95097">
        <w:rPr>
          <w:i/>
          <w:iCs/>
        </w:rPr>
        <w:t>Десять. Один десяток.</w:t>
      </w:r>
    </w:p>
    <w:p w:rsidR="009C6AB7" w:rsidRDefault="009C6AB7" w:rsidP="00571096">
      <w:pPr>
        <w:pStyle w:val="a6"/>
      </w:pPr>
      <w:r>
        <w:t>– Положите один десяток палочек на парту.</w:t>
      </w:r>
    </w:p>
    <w:p w:rsidR="009C6AB7" w:rsidRPr="00EA2A56" w:rsidRDefault="009C6AB7" w:rsidP="00571096">
      <w:pPr>
        <w:pStyle w:val="a6"/>
        <w:rPr>
          <w:i/>
          <w:iCs/>
        </w:rPr>
      </w:pPr>
      <w:r>
        <w:t xml:space="preserve">– Сколько синих флажков? Как по-другому назвать 10? </w:t>
      </w:r>
      <w:r w:rsidRPr="00F95097">
        <w:rPr>
          <w:i/>
          <w:iCs/>
        </w:rPr>
        <w:t>Один десяток.</w:t>
      </w:r>
    </w:p>
    <w:p w:rsidR="009C6AB7" w:rsidRPr="00F95097" w:rsidRDefault="009C6AB7" w:rsidP="00571096">
      <w:pPr>
        <w:pStyle w:val="a6"/>
        <w:rPr>
          <w:i/>
          <w:iCs/>
        </w:rPr>
      </w:pPr>
      <w:r>
        <w:t xml:space="preserve">– Положите ещё 1 десяток палочек на парту. Сколько всего палочек у вас на парте? </w:t>
      </w:r>
      <w:r w:rsidRPr="00F95097">
        <w:rPr>
          <w:i/>
          <w:iCs/>
        </w:rPr>
        <w:t>2 десятка.</w:t>
      </w:r>
    </w:p>
    <w:p w:rsidR="009C6AB7" w:rsidRPr="00F95097" w:rsidRDefault="009C6AB7" w:rsidP="00571096">
      <w:pPr>
        <w:pStyle w:val="a6"/>
        <w:rPr>
          <w:i/>
          <w:iCs/>
        </w:rPr>
      </w:pPr>
      <w:r>
        <w:t xml:space="preserve">– Сколько всего флажков на рисунке? </w:t>
      </w:r>
      <w:r w:rsidRPr="00F95097">
        <w:rPr>
          <w:i/>
          <w:iCs/>
        </w:rPr>
        <w:t>2 десятка.</w:t>
      </w:r>
    </w:p>
    <w:p w:rsidR="009C6AB7" w:rsidRPr="00F95097" w:rsidRDefault="009C6AB7" w:rsidP="00571096">
      <w:pPr>
        <w:pStyle w:val="a6"/>
        <w:rPr>
          <w:i/>
          <w:iCs/>
        </w:rPr>
      </w:pPr>
      <w:r>
        <w:t xml:space="preserve">– Два десятка – это сколько единиц? </w:t>
      </w:r>
      <w:r w:rsidRPr="00F95097">
        <w:rPr>
          <w:i/>
          <w:iCs/>
        </w:rPr>
        <w:t xml:space="preserve">Двадцать. </w:t>
      </w:r>
    </w:p>
    <w:p w:rsidR="009C6AB7" w:rsidRPr="00032A2F" w:rsidRDefault="009C6AB7" w:rsidP="00571096">
      <w:pPr>
        <w:pStyle w:val="a6"/>
        <w:rPr>
          <w:i/>
          <w:iCs/>
        </w:rPr>
      </w:pPr>
      <w:r>
        <w:t>– Положите на парту 10 красных кружков и 7 синих. Каких кружков больше? На сколько?</w:t>
      </w:r>
      <w:r w:rsidRPr="00F95097">
        <w:rPr>
          <w:i/>
          <w:iCs/>
        </w:rPr>
        <w:t xml:space="preserve"> Красных. На 7.</w:t>
      </w:r>
    </w:p>
    <w:p w:rsidR="009C6AB7" w:rsidRPr="00F95097" w:rsidRDefault="009C6AB7" w:rsidP="00571096">
      <w:pPr>
        <w:pStyle w:val="a6"/>
        <w:rPr>
          <w:i/>
          <w:iCs/>
        </w:rPr>
      </w:pPr>
      <w:r>
        <w:t xml:space="preserve">– Сколько кружков всего? </w:t>
      </w:r>
      <w:r w:rsidRPr="00F95097">
        <w:rPr>
          <w:i/>
          <w:iCs/>
        </w:rPr>
        <w:t>Семнадцать.</w:t>
      </w:r>
    </w:p>
    <w:p w:rsidR="009C6AB7" w:rsidRDefault="009C6AB7" w:rsidP="00571096">
      <w:pPr>
        <w:pStyle w:val="a6"/>
        <w:rPr>
          <w:i/>
          <w:iCs/>
        </w:rPr>
      </w:pPr>
      <w:r>
        <w:t>– Какое число предшествует числу 17? Какое число следует за числом 17?</w:t>
      </w:r>
      <w:r w:rsidRPr="00F95097">
        <w:rPr>
          <w:i/>
          <w:iCs/>
        </w:rPr>
        <w:t xml:space="preserve"> </w:t>
      </w:r>
    </w:p>
    <w:p w:rsidR="009C6AB7" w:rsidRDefault="009C6AB7" w:rsidP="00571096">
      <w:pPr>
        <w:pStyle w:val="a6"/>
        <w:rPr>
          <w:i/>
          <w:iCs/>
        </w:rPr>
      </w:pPr>
      <w:r>
        <w:rPr>
          <w:i/>
          <w:iCs/>
        </w:rPr>
        <w:t>(</w:t>
      </w:r>
      <w:r w:rsidRPr="00F95097">
        <w:rPr>
          <w:i/>
          <w:iCs/>
        </w:rPr>
        <w:t>16, 18</w:t>
      </w:r>
      <w:r>
        <w:rPr>
          <w:i/>
          <w:iCs/>
        </w:rPr>
        <w:t>)</w:t>
      </w:r>
    </w:p>
    <w:p w:rsidR="009C6AB7" w:rsidRPr="00297D4E" w:rsidRDefault="009C6AB7" w:rsidP="00571096">
      <w:pPr>
        <w:pStyle w:val="a6"/>
      </w:pPr>
      <w:r>
        <w:rPr>
          <w:i/>
          <w:iCs/>
        </w:rPr>
        <w:t>5.</w:t>
      </w:r>
      <w:r w:rsidRPr="00571096">
        <w:t xml:space="preserve"> </w:t>
      </w:r>
      <w:r w:rsidRPr="00297D4E">
        <w:t>Самостоятельная работа (</w:t>
      </w:r>
      <w:r>
        <w:t xml:space="preserve">р.т. </w:t>
      </w:r>
      <w:r w:rsidRPr="00297D4E">
        <w:t xml:space="preserve">с. </w:t>
      </w:r>
      <w:r>
        <w:t>2</w:t>
      </w:r>
      <w:r w:rsidRPr="00297D4E">
        <w:t xml:space="preserve">3 № </w:t>
      </w:r>
      <w:r>
        <w:t>1-4</w:t>
      </w:r>
      <w:r w:rsidRPr="00297D4E">
        <w:t>):</w:t>
      </w:r>
    </w:p>
    <w:p w:rsidR="009C6AB7" w:rsidRDefault="009C6AB7" w:rsidP="00571096">
      <w:pPr>
        <w:pStyle w:val="a6"/>
        <w:numPr>
          <w:ilvl w:val="0"/>
          <w:numId w:val="3"/>
        </w:numPr>
      </w:pPr>
      <w:r>
        <w:t>состав числа в пределах 20</w:t>
      </w:r>
    </w:p>
    <w:p w:rsidR="009C6AB7" w:rsidRDefault="009C6AB7" w:rsidP="00571096">
      <w:pPr>
        <w:pStyle w:val="a6"/>
        <w:numPr>
          <w:ilvl w:val="0"/>
          <w:numId w:val="3"/>
        </w:numPr>
      </w:pPr>
      <w:r>
        <w:lastRenderedPageBreak/>
        <w:t>установить закономерность в ряде чисел и продолжить</w:t>
      </w:r>
    </w:p>
    <w:p w:rsidR="009C6AB7" w:rsidRDefault="009C6AB7" w:rsidP="00571096">
      <w:pPr>
        <w:pStyle w:val="a6"/>
        <w:numPr>
          <w:ilvl w:val="0"/>
          <w:numId w:val="3"/>
        </w:numPr>
      </w:pPr>
      <w:r>
        <w:t>найти значения разности</w:t>
      </w:r>
      <w:r w:rsidRPr="00297D4E">
        <w:t xml:space="preserve"> </w:t>
      </w:r>
    </w:p>
    <w:p w:rsidR="009C6AB7" w:rsidRDefault="009C6AB7" w:rsidP="00571096">
      <w:pPr>
        <w:pStyle w:val="a6"/>
      </w:pPr>
      <w:proofErr w:type="gramStart"/>
      <w:r>
        <w:t>(</w:t>
      </w:r>
      <w:r w:rsidRPr="00297D4E">
        <w:t>Самостоятельная работа</w:t>
      </w:r>
      <w:r>
        <w:t xml:space="preserve"> обучающихся</w:t>
      </w:r>
      <w:r w:rsidRPr="00297D4E">
        <w:t>.</w:t>
      </w:r>
      <w:proofErr w:type="gramEnd"/>
      <w:r>
        <w:t xml:space="preserve"> </w:t>
      </w:r>
      <w:r w:rsidRPr="00297D4E">
        <w:t>Взаимопроверка</w:t>
      </w:r>
      <w:r>
        <w:t>)</w:t>
      </w:r>
      <w:proofErr w:type="gramStart"/>
      <w:r w:rsidRPr="00571096">
        <w:t xml:space="preserve"> </w:t>
      </w:r>
      <w:r w:rsidRPr="00297D4E">
        <w:t>.</w:t>
      </w:r>
      <w:proofErr w:type="gramEnd"/>
    </w:p>
    <w:p w:rsidR="009C6AB7" w:rsidRDefault="009C6AB7" w:rsidP="00571096">
      <w:pPr>
        <w:pStyle w:val="a6"/>
      </w:pPr>
      <w:r>
        <w:t>6.</w:t>
      </w:r>
      <w:r w:rsidRPr="00571096">
        <w:t xml:space="preserve"> </w:t>
      </w:r>
      <w:proofErr w:type="spellStart"/>
      <w:r w:rsidRPr="00297D4E">
        <w:t>Физминутка</w:t>
      </w:r>
      <w:proofErr w:type="spellEnd"/>
      <w:r w:rsidRPr="00297D4E">
        <w:t>!</w:t>
      </w:r>
    </w:p>
    <w:p w:rsidR="009C6AB7" w:rsidRPr="00D12F11" w:rsidRDefault="009C6AB7" w:rsidP="00571096">
      <w:pPr>
        <w:shd w:val="clear" w:color="auto" w:fill="FFFFFF"/>
        <w:spacing w:before="180"/>
        <w:ind w:left="1310"/>
        <w:jc w:val="center"/>
        <w:rPr>
          <w:b/>
          <w:bCs/>
        </w:rPr>
      </w:pPr>
      <w:r w:rsidRPr="00D12F11">
        <w:rPr>
          <w:b/>
          <w:bCs/>
          <w:color w:val="000000"/>
          <w:spacing w:val="-7"/>
        </w:rPr>
        <w:t>Мы семь раз в ладоши хлопнем</w:t>
      </w:r>
    </w:p>
    <w:p w:rsidR="009C6AB7" w:rsidRDefault="009C6AB7" w:rsidP="00571096">
      <w:pPr>
        <w:shd w:val="clear" w:color="auto" w:fill="FFFFFF"/>
        <w:spacing w:before="38" w:line="209" w:lineRule="exact"/>
        <w:ind w:left="36" w:firstLine="1240"/>
        <w:rPr>
          <w:color w:val="000000"/>
          <w:spacing w:val="-2"/>
        </w:rPr>
      </w:pPr>
      <w:r>
        <w:rPr>
          <w:color w:val="000000"/>
          <w:spacing w:val="-2"/>
        </w:rPr>
        <w:t>Мы семь раз в ладоши хлопнем,</w:t>
      </w:r>
    </w:p>
    <w:p w:rsidR="009C6AB7" w:rsidRDefault="009C6AB7" w:rsidP="00571096">
      <w:pPr>
        <w:shd w:val="clear" w:color="auto" w:fill="FFFFFF"/>
        <w:spacing w:before="38" w:line="209" w:lineRule="exact"/>
        <w:ind w:left="36" w:firstLine="1240"/>
        <w:rPr>
          <w:color w:val="000000"/>
          <w:spacing w:val="-2"/>
        </w:rPr>
      </w:pPr>
      <w:r>
        <w:rPr>
          <w:color w:val="000000"/>
          <w:spacing w:val="-2"/>
        </w:rPr>
        <w:t xml:space="preserve">Восемь раз ногами топнем. </w:t>
      </w:r>
    </w:p>
    <w:p w:rsidR="009C6AB7" w:rsidRDefault="009C6AB7" w:rsidP="00571096">
      <w:pPr>
        <w:shd w:val="clear" w:color="auto" w:fill="FFFFFF"/>
        <w:spacing w:before="38" w:line="209" w:lineRule="exact"/>
        <w:ind w:left="36" w:firstLine="1240"/>
        <w:rPr>
          <w:color w:val="000000"/>
        </w:rPr>
      </w:pPr>
      <w:r>
        <w:rPr>
          <w:color w:val="000000"/>
        </w:rPr>
        <w:t>Прибавляем три к семи -</w:t>
      </w:r>
    </w:p>
    <w:p w:rsidR="009C6AB7" w:rsidRDefault="009C6AB7" w:rsidP="00571096">
      <w:pPr>
        <w:shd w:val="clear" w:color="auto" w:fill="FFFFFF"/>
        <w:spacing w:before="38" w:line="209" w:lineRule="exact"/>
        <w:ind w:left="36" w:firstLine="1240"/>
        <w:rPr>
          <w:color w:val="000000"/>
          <w:spacing w:val="-2"/>
        </w:rPr>
      </w:pPr>
      <w:r>
        <w:rPr>
          <w:color w:val="000000"/>
          <w:spacing w:val="-2"/>
        </w:rPr>
        <w:t xml:space="preserve">Столько мы присесть должны. </w:t>
      </w:r>
    </w:p>
    <w:p w:rsidR="009C6AB7" w:rsidRDefault="009C6AB7" w:rsidP="00571096">
      <w:pPr>
        <w:pStyle w:val="a6"/>
        <w:rPr>
          <w:i/>
          <w:iCs/>
          <w:color w:val="000000"/>
        </w:rPr>
      </w:pPr>
      <w:r>
        <w:rPr>
          <w:i/>
          <w:iCs/>
          <w:color w:val="000000"/>
        </w:rPr>
        <w:t>(7хлопков, по 4раза топнуть каждой ногой, 10 приседаний.)</w:t>
      </w:r>
    </w:p>
    <w:p w:rsidR="009C6AB7" w:rsidRDefault="009C6AB7" w:rsidP="00571096">
      <w:pPr>
        <w:pStyle w:val="a6"/>
      </w:pPr>
      <w:r>
        <w:rPr>
          <w:i/>
          <w:iCs/>
          <w:color w:val="000000"/>
        </w:rPr>
        <w:t xml:space="preserve">7. </w:t>
      </w:r>
      <w:r w:rsidRPr="00297D4E">
        <w:t xml:space="preserve">Закрепление </w:t>
      </w:r>
      <w:proofErr w:type="gramStart"/>
      <w:r w:rsidRPr="00297D4E">
        <w:t>пройденного</w:t>
      </w:r>
      <w:proofErr w:type="gramEnd"/>
      <w:r>
        <w:t>.</w:t>
      </w:r>
      <w:r w:rsidRPr="00571096">
        <w:t xml:space="preserve"> </w:t>
      </w:r>
    </w:p>
    <w:p w:rsidR="009C6AB7" w:rsidRPr="00EA2A56" w:rsidRDefault="009C6AB7" w:rsidP="00571096">
      <w:pPr>
        <w:pStyle w:val="a6"/>
        <w:rPr>
          <w:i/>
          <w:iCs/>
        </w:rPr>
      </w:pPr>
      <w:r w:rsidRPr="00E3181A">
        <w:t xml:space="preserve">Прочитайте текст в задании </w:t>
      </w:r>
      <w:r>
        <w:t>3</w:t>
      </w:r>
      <w:r w:rsidRPr="00E3181A">
        <w:t xml:space="preserve"> (с. 47 учебника). Читают текст задач</w:t>
      </w:r>
      <w:r>
        <w:t>и 3.</w:t>
      </w:r>
    </w:p>
    <w:p w:rsidR="009C6AB7" w:rsidRPr="00F95097" w:rsidRDefault="009C6AB7" w:rsidP="00571096">
      <w:pPr>
        <w:pStyle w:val="a6"/>
        <w:rPr>
          <w:i/>
          <w:iCs/>
        </w:rPr>
      </w:pPr>
      <w:r w:rsidRPr="00E3181A">
        <w:t xml:space="preserve">– Докажите, что это задача. </w:t>
      </w:r>
      <w:r>
        <w:rPr>
          <w:i/>
          <w:iCs/>
        </w:rPr>
        <w:t>Ответы детей.</w:t>
      </w:r>
    </w:p>
    <w:p w:rsidR="009C6AB7" w:rsidRPr="00E3181A" w:rsidRDefault="009C6AB7" w:rsidP="00571096">
      <w:pPr>
        <w:pStyle w:val="a6"/>
      </w:pPr>
      <w:r w:rsidRPr="00E3181A">
        <w:t>Прочитайте условие. Прочитайте вопросы задачи.</w:t>
      </w:r>
    </w:p>
    <w:p w:rsidR="009C6AB7" w:rsidRPr="00F95097" w:rsidRDefault="009C6AB7" w:rsidP="00571096">
      <w:pPr>
        <w:pStyle w:val="a6"/>
        <w:rPr>
          <w:i/>
          <w:iCs/>
        </w:rPr>
      </w:pPr>
      <w:r w:rsidRPr="00E3181A">
        <w:t xml:space="preserve">– Какое действие следует выполнить, чтобы ответить на первый вопрос задачи? </w:t>
      </w:r>
      <w:r w:rsidRPr="00F95097">
        <w:rPr>
          <w:i/>
          <w:iCs/>
        </w:rPr>
        <w:t>Сложение.</w:t>
      </w:r>
    </w:p>
    <w:p w:rsidR="009C6AB7" w:rsidRPr="00F95097" w:rsidRDefault="009C6AB7" w:rsidP="00571096">
      <w:pPr>
        <w:pStyle w:val="a6"/>
        <w:rPr>
          <w:i/>
          <w:iCs/>
        </w:rPr>
      </w:pPr>
      <w:r w:rsidRPr="00E3181A">
        <w:t xml:space="preserve">– Почему? </w:t>
      </w:r>
      <w:r w:rsidRPr="00F95097">
        <w:rPr>
          <w:i/>
          <w:iCs/>
        </w:rPr>
        <w:t>Спрашивается, сколько всего деревьев посадили дети.</w:t>
      </w:r>
    </w:p>
    <w:p w:rsidR="009C6AB7" w:rsidRPr="00E3181A" w:rsidRDefault="009C6AB7" w:rsidP="00571096">
      <w:pPr>
        <w:pStyle w:val="a6"/>
      </w:pPr>
      <w:r w:rsidRPr="00E3181A">
        <w:t>– Запишите решение.</w:t>
      </w:r>
    </w:p>
    <w:p w:rsidR="009C6AB7" w:rsidRPr="00F95097" w:rsidRDefault="009C6AB7" w:rsidP="00571096">
      <w:pPr>
        <w:pStyle w:val="a6"/>
        <w:rPr>
          <w:i/>
          <w:iCs/>
        </w:rPr>
      </w:pPr>
      <w:r w:rsidRPr="00E3181A">
        <w:t xml:space="preserve">– Каким действием будете находить ответ на второй вопрос? </w:t>
      </w:r>
      <w:r w:rsidRPr="00F95097">
        <w:rPr>
          <w:i/>
          <w:iCs/>
        </w:rPr>
        <w:t>Вычитанием.</w:t>
      </w:r>
    </w:p>
    <w:p w:rsidR="009C6AB7" w:rsidRPr="00F95097" w:rsidRDefault="009C6AB7" w:rsidP="00571096">
      <w:pPr>
        <w:pStyle w:val="a6"/>
        <w:rPr>
          <w:i/>
          <w:iCs/>
        </w:rPr>
      </w:pPr>
      <w:r w:rsidRPr="00E3181A">
        <w:t xml:space="preserve">– Почему? </w:t>
      </w:r>
      <w:r w:rsidRPr="00F95097">
        <w:rPr>
          <w:i/>
          <w:iCs/>
        </w:rPr>
        <w:t xml:space="preserve">Так как спрашивается, </w:t>
      </w:r>
      <w:proofErr w:type="gramStart"/>
      <w:r w:rsidRPr="00F95097">
        <w:rPr>
          <w:i/>
          <w:iCs/>
        </w:rPr>
        <w:t>на сколько</w:t>
      </w:r>
      <w:proofErr w:type="gramEnd"/>
      <w:r w:rsidRPr="00F95097">
        <w:rPr>
          <w:i/>
          <w:iCs/>
        </w:rPr>
        <w:t xml:space="preserve"> меньше берёзок, чем липок.</w:t>
      </w:r>
    </w:p>
    <w:p w:rsidR="009C6AB7" w:rsidRPr="00E3181A" w:rsidRDefault="009C6AB7" w:rsidP="00571096">
      <w:pPr>
        <w:pStyle w:val="a6"/>
      </w:pPr>
      <w:r w:rsidRPr="00E3181A">
        <w:t>– Запишите решение.</w:t>
      </w:r>
    </w:p>
    <w:p w:rsidR="009C6AB7" w:rsidRPr="00E3181A" w:rsidRDefault="009C6AB7" w:rsidP="00571096">
      <w:pPr>
        <w:pStyle w:val="a6"/>
      </w:pPr>
      <w:r w:rsidRPr="00E3181A">
        <w:t>– Ответьте на вопросы задачи.</w:t>
      </w:r>
    </w:p>
    <w:p w:rsidR="009C6AB7" w:rsidRDefault="009C6AB7" w:rsidP="00571096">
      <w:pPr>
        <w:pStyle w:val="a6"/>
      </w:pPr>
      <w:r w:rsidRPr="00E3181A">
        <w:t>– Как связаны между собой задачи?</w:t>
      </w:r>
    </w:p>
    <w:p w:rsidR="009C6AB7" w:rsidRDefault="009C6AB7" w:rsidP="00571096">
      <w:pPr>
        <w:pStyle w:val="a6"/>
      </w:pPr>
      <w:r>
        <w:t>(</w:t>
      </w:r>
      <w:r w:rsidRPr="00E3181A">
        <w:t xml:space="preserve">Читают тексты задач в задании </w:t>
      </w:r>
      <w:r>
        <w:t>4</w:t>
      </w:r>
      <w:r w:rsidRPr="00E3181A">
        <w:t xml:space="preserve"> (с. 47 учебника</w:t>
      </w:r>
      <w:r>
        <w:t>)</w:t>
      </w:r>
      <w:r w:rsidRPr="00E3181A">
        <w:t>, выделяют в каждой условие и вопрос, данные и искомое числа, обосновывают выбор арифметического действия, которым будут решать задачи, и самостоятельно записывают решение.</w:t>
      </w:r>
      <w:r>
        <w:t>)</w:t>
      </w:r>
    </w:p>
    <w:p w:rsidR="009C6AB7" w:rsidRDefault="009C6AB7" w:rsidP="00571096">
      <w:pPr>
        <w:pStyle w:val="a6"/>
      </w:pPr>
      <w:r>
        <w:t>8.</w:t>
      </w:r>
      <w:r w:rsidRPr="00571096">
        <w:t xml:space="preserve"> </w:t>
      </w:r>
      <w:r>
        <w:t xml:space="preserve">Решение выражений. Задание 7 выполняют устно (с подробным объяснением). </w:t>
      </w:r>
    </w:p>
    <w:p w:rsidR="009C6AB7" w:rsidRDefault="009C6AB7" w:rsidP="00571096">
      <w:pPr>
        <w:pStyle w:val="a6"/>
      </w:pPr>
      <w:r>
        <w:t xml:space="preserve">    Задание под чертой  (с. 47 учебника).</w:t>
      </w:r>
    </w:p>
    <w:p w:rsidR="009C6AB7" w:rsidRDefault="009C6AB7" w:rsidP="00571096">
      <w:pPr>
        <w:pStyle w:val="a6"/>
        <w:ind w:left="61"/>
      </w:pPr>
      <w:r>
        <w:t>9.</w:t>
      </w:r>
      <w:r w:rsidRPr="00571096">
        <w:t xml:space="preserve"> </w:t>
      </w:r>
      <w:r>
        <w:t>Проверь себя.</w:t>
      </w:r>
      <w:r w:rsidRPr="00D65A43">
        <w:t xml:space="preserve"> Работа в парах.</w:t>
      </w:r>
      <w:r>
        <w:t xml:space="preserve"> Тестовая работа.</w:t>
      </w:r>
    </w:p>
    <w:p w:rsidR="009C6AB7" w:rsidRDefault="009C6AB7" w:rsidP="00571096">
      <w:pPr>
        <w:pStyle w:val="a6"/>
        <w:ind w:left="61"/>
      </w:pPr>
    </w:p>
    <w:p w:rsidR="009C6AB7" w:rsidRDefault="0051599F" w:rsidP="00571096">
      <w:pPr>
        <w:pStyle w:val="a6"/>
        <w:rPr>
          <w:i/>
          <w:iCs/>
        </w:rPr>
      </w:pPr>
      <w:r>
        <w:pict>
          <v:shape id="_x0000_i1029" type="#_x0000_t75" style="width:151.5pt;height:87.55pt">
            <v:imagedata r:id="rId10" o:title=""/>
          </v:shape>
        </w:pict>
      </w:r>
      <w:r w:rsidR="009C6AB7">
        <w:rPr>
          <w:i/>
          <w:iCs/>
        </w:rPr>
        <w:t xml:space="preserve"> Использование электронного приложения к учебнику М.И.Моро по теме </w:t>
      </w:r>
      <w:r w:rsidR="009C6AB7" w:rsidRPr="00832DEB">
        <w:rPr>
          <w:i/>
          <w:iCs/>
        </w:rPr>
        <w:t>«</w:t>
      </w:r>
      <w:r w:rsidR="009C6AB7" w:rsidRPr="00832DEB">
        <w:rPr>
          <w:b/>
          <w:bCs/>
          <w:i/>
          <w:iCs/>
        </w:rPr>
        <w:t>Числа от  1 до 20. Нумерация.</w:t>
      </w:r>
      <w:r w:rsidR="009C6AB7">
        <w:rPr>
          <w:i/>
          <w:iCs/>
        </w:rPr>
        <w:t xml:space="preserve"> Образование, название, сравнение чисел</w:t>
      </w:r>
      <w:r w:rsidR="009C6AB7" w:rsidRPr="00832DEB">
        <w:rPr>
          <w:i/>
          <w:iCs/>
        </w:rPr>
        <w:t>»</w:t>
      </w:r>
      <w:r w:rsidR="009C6AB7">
        <w:rPr>
          <w:i/>
          <w:iCs/>
        </w:rPr>
        <w:t>.</w:t>
      </w:r>
    </w:p>
    <w:p w:rsidR="009C6AB7" w:rsidRDefault="009C6AB7" w:rsidP="00571096">
      <w:pPr>
        <w:pStyle w:val="a6"/>
      </w:pPr>
      <w:r>
        <w:rPr>
          <w:i/>
          <w:iCs/>
        </w:rPr>
        <w:t>10.</w:t>
      </w:r>
      <w:r w:rsidRPr="00571096">
        <w:t xml:space="preserve"> </w:t>
      </w:r>
      <w:r w:rsidR="00DE52E1">
        <w:t xml:space="preserve">Итог урока. </w:t>
      </w:r>
      <w:r>
        <w:t>Рефлексия.</w:t>
      </w:r>
    </w:p>
    <w:p w:rsidR="009C6AB7" w:rsidRDefault="009C6AB7" w:rsidP="00571096">
      <w:pPr>
        <w:pStyle w:val="a6"/>
      </w:pPr>
      <w:r>
        <w:t>Я узнал…</w:t>
      </w:r>
    </w:p>
    <w:p w:rsidR="009C6AB7" w:rsidRDefault="009C6AB7" w:rsidP="00571096">
      <w:pPr>
        <w:pStyle w:val="a6"/>
      </w:pPr>
      <w:r>
        <w:t>Я удивился…</w:t>
      </w:r>
    </w:p>
    <w:p w:rsidR="009C6AB7" w:rsidRDefault="009C6AB7" w:rsidP="00571096">
      <w:pPr>
        <w:pStyle w:val="a6"/>
      </w:pPr>
      <w:r>
        <w:t>Мне понравилось…</w:t>
      </w:r>
    </w:p>
    <w:p w:rsidR="009C6AB7" w:rsidRDefault="009C6AB7" w:rsidP="00571096">
      <w:pPr>
        <w:pStyle w:val="a6"/>
      </w:pPr>
      <w:r>
        <w:t>Мне запомнилось…</w:t>
      </w:r>
    </w:p>
    <w:p w:rsidR="009C6AB7" w:rsidRPr="00297D4E" w:rsidRDefault="009C6AB7" w:rsidP="00571096">
      <w:pPr>
        <w:pStyle w:val="a6"/>
      </w:pPr>
      <w:r>
        <w:t>Мне было непонятно…</w:t>
      </w:r>
    </w:p>
    <w:p w:rsidR="009C6AB7" w:rsidRDefault="009C6AB7" w:rsidP="006C6A9F">
      <w:pPr>
        <w:ind w:left="397"/>
      </w:pPr>
      <w:r>
        <w:t xml:space="preserve"> </w:t>
      </w:r>
    </w:p>
    <w:p w:rsidR="009C6AB7" w:rsidRPr="006C6A9F" w:rsidRDefault="009C6AB7" w:rsidP="00DE52E1">
      <w:pPr>
        <w:rPr>
          <w:b/>
          <w:bCs/>
        </w:rPr>
      </w:pPr>
      <w:r w:rsidRPr="006C6A9F">
        <w:rPr>
          <w:b/>
          <w:bCs/>
        </w:rPr>
        <w:t xml:space="preserve">Литература: </w:t>
      </w:r>
    </w:p>
    <w:p w:rsidR="009C6AB7" w:rsidRPr="00B82E4B" w:rsidRDefault="009C6AB7" w:rsidP="00DE52E1">
      <w:r>
        <w:t xml:space="preserve">1. </w:t>
      </w:r>
      <w:r w:rsidRPr="00B82E4B">
        <w:t>Моро, М. И. Математика. 1 класс : учеб</w:t>
      </w:r>
      <w:proofErr w:type="gramStart"/>
      <w:r w:rsidRPr="00B82E4B">
        <w:t>.</w:t>
      </w:r>
      <w:proofErr w:type="gramEnd"/>
      <w:r w:rsidRPr="00B82E4B">
        <w:t xml:space="preserve"> </w:t>
      </w:r>
      <w:proofErr w:type="gramStart"/>
      <w:r w:rsidRPr="00B82E4B">
        <w:t>д</w:t>
      </w:r>
      <w:proofErr w:type="gramEnd"/>
      <w:r w:rsidRPr="00B82E4B">
        <w:t xml:space="preserve">ля </w:t>
      </w:r>
      <w:proofErr w:type="spellStart"/>
      <w:r w:rsidRPr="00B82E4B">
        <w:t>общеобразоват</w:t>
      </w:r>
      <w:proofErr w:type="spellEnd"/>
      <w:r w:rsidRPr="00B82E4B">
        <w:t>. учреждений : в 2 ч. / М. И. Моро, С. И. Волкова, С. В. Степанова. – М.</w:t>
      </w:r>
      <w:proofErr w:type="gramStart"/>
      <w:r w:rsidRPr="00B82E4B">
        <w:t xml:space="preserve"> :</w:t>
      </w:r>
      <w:proofErr w:type="gramEnd"/>
      <w:r w:rsidRPr="00B82E4B">
        <w:t xml:space="preserve"> Просвещение, 2012.</w:t>
      </w:r>
    </w:p>
    <w:p w:rsidR="009C6AB7" w:rsidRDefault="009C6AB7" w:rsidP="00DE52E1">
      <w:r>
        <w:t>2</w:t>
      </w:r>
      <w:r w:rsidRPr="00B82E4B">
        <w:t>. Моро, М. И. Математика. 1 класс</w:t>
      </w:r>
      <w:proofErr w:type="gramStart"/>
      <w:r w:rsidRPr="00B82E4B">
        <w:t xml:space="preserve"> :</w:t>
      </w:r>
      <w:proofErr w:type="gramEnd"/>
      <w:r w:rsidRPr="00B82E4B">
        <w:t xml:space="preserve"> рабочая тетрадь для учащихся </w:t>
      </w:r>
      <w:proofErr w:type="spellStart"/>
      <w:r w:rsidRPr="00B82E4B">
        <w:t>общеобразоват</w:t>
      </w:r>
      <w:proofErr w:type="spellEnd"/>
      <w:r w:rsidRPr="00B82E4B">
        <w:t>. учреждений : в 2 ч. / М. И. Моро, С. И. Волкова. – М.: Просвещение, 2012.</w:t>
      </w:r>
    </w:p>
    <w:p w:rsidR="009C6AB7" w:rsidRDefault="009C6AB7" w:rsidP="00DE52E1">
      <w:r w:rsidRPr="00B82E4B">
        <w:t xml:space="preserve">3. </w:t>
      </w:r>
      <w:r>
        <w:t>Э</w:t>
      </w:r>
      <w:r w:rsidRPr="00B82E4B">
        <w:t>лектронно</w:t>
      </w:r>
      <w:r>
        <w:t>е</w:t>
      </w:r>
      <w:r w:rsidRPr="00B82E4B">
        <w:t xml:space="preserve"> приложени</w:t>
      </w:r>
      <w:r>
        <w:t>е</w:t>
      </w:r>
      <w:r w:rsidRPr="00B82E4B">
        <w:t xml:space="preserve"> к учебнику М.И.Моро.</w:t>
      </w:r>
    </w:p>
    <w:sectPr w:rsidR="009C6AB7" w:rsidSect="006950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7D2"/>
    <w:multiLevelType w:val="hybridMultilevel"/>
    <w:tmpl w:val="7CCA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7779"/>
    <w:multiLevelType w:val="hybridMultilevel"/>
    <w:tmpl w:val="B70CF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65C27"/>
    <w:multiLevelType w:val="hybridMultilevel"/>
    <w:tmpl w:val="CB92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D144F"/>
    <w:multiLevelType w:val="hybridMultilevel"/>
    <w:tmpl w:val="CDF600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D4E"/>
    <w:rsid w:val="00006518"/>
    <w:rsid w:val="00032A2F"/>
    <w:rsid w:val="00092FE9"/>
    <w:rsid w:val="001439F7"/>
    <w:rsid w:val="001527B5"/>
    <w:rsid w:val="001545CA"/>
    <w:rsid w:val="001F02AB"/>
    <w:rsid w:val="00201788"/>
    <w:rsid w:val="00290579"/>
    <w:rsid w:val="00297D4E"/>
    <w:rsid w:val="00344E1C"/>
    <w:rsid w:val="0037525F"/>
    <w:rsid w:val="003C7A4F"/>
    <w:rsid w:val="00427ACF"/>
    <w:rsid w:val="00454590"/>
    <w:rsid w:val="0045627B"/>
    <w:rsid w:val="004A4C21"/>
    <w:rsid w:val="004E5C0E"/>
    <w:rsid w:val="005056B9"/>
    <w:rsid w:val="0051599F"/>
    <w:rsid w:val="00521072"/>
    <w:rsid w:val="00537749"/>
    <w:rsid w:val="00543A77"/>
    <w:rsid w:val="00571096"/>
    <w:rsid w:val="005A49B3"/>
    <w:rsid w:val="00604D62"/>
    <w:rsid w:val="00690901"/>
    <w:rsid w:val="006950B7"/>
    <w:rsid w:val="00697945"/>
    <w:rsid w:val="006C6A9F"/>
    <w:rsid w:val="006D715D"/>
    <w:rsid w:val="006F0CE8"/>
    <w:rsid w:val="007129F3"/>
    <w:rsid w:val="007645AB"/>
    <w:rsid w:val="0081410E"/>
    <w:rsid w:val="00832DEB"/>
    <w:rsid w:val="00837BC7"/>
    <w:rsid w:val="00907DE5"/>
    <w:rsid w:val="0094624B"/>
    <w:rsid w:val="0096699F"/>
    <w:rsid w:val="009B2C1D"/>
    <w:rsid w:val="009C6AB7"/>
    <w:rsid w:val="009D3505"/>
    <w:rsid w:val="00A41DA8"/>
    <w:rsid w:val="00A44CAC"/>
    <w:rsid w:val="00AA03BC"/>
    <w:rsid w:val="00AA12DE"/>
    <w:rsid w:val="00AE0B82"/>
    <w:rsid w:val="00B27227"/>
    <w:rsid w:val="00B47134"/>
    <w:rsid w:val="00B7588F"/>
    <w:rsid w:val="00B77FA6"/>
    <w:rsid w:val="00B82E4B"/>
    <w:rsid w:val="00B82E94"/>
    <w:rsid w:val="00C55E15"/>
    <w:rsid w:val="00C62D8A"/>
    <w:rsid w:val="00C940B6"/>
    <w:rsid w:val="00CF2758"/>
    <w:rsid w:val="00D12F11"/>
    <w:rsid w:val="00D154B8"/>
    <w:rsid w:val="00D24E79"/>
    <w:rsid w:val="00D65A43"/>
    <w:rsid w:val="00D8066C"/>
    <w:rsid w:val="00D87B55"/>
    <w:rsid w:val="00DE52E1"/>
    <w:rsid w:val="00E0552F"/>
    <w:rsid w:val="00E3181A"/>
    <w:rsid w:val="00E53C2A"/>
    <w:rsid w:val="00E53EC1"/>
    <w:rsid w:val="00E9795B"/>
    <w:rsid w:val="00EA2A56"/>
    <w:rsid w:val="00F445A7"/>
    <w:rsid w:val="00F9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7D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297D4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97D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7D4E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297D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s://docs.google.com/viewer?url=http://nsportal.ru/sites/default/files/2012/9/soschitay.ppt&amp;docid=c1aa700e39d0b9b6faa16e17205a3d1e&amp;a=bi&amp;pagenumber=6&amp;w=5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913</Words>
  <Characters>5206</Characters>
  <Application>Microsoft Office Word</Application>
  <DocSecurity>0</DocSecurity>
  <Lines>43</Lines>
  <Paragraphs>12</Paragraphs>
  <ScaleCrop>false</ScaleCrop>
  <Company>СШ7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Happy</cp:lastModifiedBy>
  <cp:revision>28</cp:revision>
  <dcterms:created xsi:type="dcterms:W3CDTF">2013-02-14T20:15:00Z</dcterms:created>
  <dcterms:modified xsi:type="dcterms:W3CDTF">2013-02-21T13:52:00Z</dcterms:modified>
</cp:coreProperties>
</file>